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CB23A" w14:textId="77777777" w:rsidR="004D23C4" w:rsidRPr="005C7E72" w:rsidRDefault="004D23C4" w:rsidP="004D23C4">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536E4458" w14:textId="77777777" w:rsidR="004D23C4" w:rsidRDefault="004D23C4" w:rsidP="004D23C4">
      <w:pPr>
        <w:pStyle w:val="Header"/>
        <w:jc w:val="cente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067CCCBC" wp14:editId="7CC6EBA9">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14:paraId="4840C5AD" w14:textId="77777777" w:rsidR="004D23C4" w:rsidRDefault="004D23C4" w:rsidP="004D23C4">
      <w:pPr>
        <w:spacing w:after="0" w:line="360" w:lineRule="auto"/>
        <w:rPr>
          <w:rFonts w:ascii="Verdana" w:eastAsia="Verdana" w:hAnsi="Verdana" w:cs="Verdana"/>
          <w:b/>
          <w:color w:val="4472C4" w:themeColor="accent1"/>
          <w:sz w:val="20"/>
          <w:szCs w:val="20"/>
        </w:rPr>
      </w:pPr>
    </w:p>
    <w:p w14:paraId="77EC524A" w14:textId="4B0AF3BA" w:rsidR="004D23C4" w:rsidRDefault="004D23C4" w:rsidP="004D23C4">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your </w:t>
      </w:r>
      <w:r w:rsidR="00AB3F11">
        <w:rPr>
          <w:rFonts w:ascii="Verdana" w:eastAsia="Verdana" w:hAnsi="Verdana" w:cs="Verdana"/>
          <w:color w:val="4472C4" w:themeColor="accent1"/>
          <w:sz w:val="20"/>
          <w:szCs w:val="20"/>
        </w:rPr>
        <w:t xml:space="preserve">DHB </w:t>
      </w:r>
      <w:r w:rsidRPr="00EA585C">
        <w:rPr>
          <w:rFonts w:ascii="Verdana" w:eastAsia="Verdana" w:hAnsi="Verdana" w:cs="Verdana"/>
          <w:color w:val="4472C4" w:themeColor="accent1"/>
          <w:sz w:val="20"/>
          <w:szCs w:val="20"/>
        </w:rPr>
        <w:t xml:space="preserve">employer </w:t>
      </w:r>
      <w:r>
        <w:rPr>
          <w:rFonts w:ascii="Verdana" w:eastAsia="Verdana" w:hAnsi="Verdana" w:cs="Verdana"/>
          <w:color w:val="4472C4" w:themeColor="accent1"/>
          <w:sz w:val="20"/>
          <w:szCs w:val="20"/>
        </w:rPr>
        <w:t xml:space="preserve">responds to your </w:t>
      </w:r>
      <w:r w:rsidR="00AB3F11">
        <w:rPr>
          <w:rFonts w:ascii="Verdana" w:eastAsia="Verdana" w:hAnsi="Verdana" w:cs="Verdana"/>
          <w:color w:val="4472C4" w:themeColor="accent1"/>
          <w:sz w:val="20"/>
          <w:szCs w:val="20"/>
        </w:rPr>
        <w:t>letter that raises significant concerns about the mandate, vaccine and health and safety and you employer fails to engage meaningfully.</w:t>
      </w:r>
      <w:r>
        <w:rPr>
          <w:rFonts w:ascii="Verdana" w:eastAsia="Verdana" w:hAnsi="Verdana" w:cs="Verdana"/>
          <w:color w:val="4472C4" w:themeColor="accent1"/>
          <w:sz w:val="20"/>
          <w:szCs w:val="20"/>
        </w:rPr>
        <w:t xml:space="preserve"> </w:t>
      </w:r>
    </w:p>
    <w:p w14:paraId="401DD5EC" w14:textId="77777777" w:rsidR="004D23C4" w:rsidRDefault="004D23C4" w:rsidP="004D23C4">
      <w:pPr>
        <w:spacing w:after="0" w:line="360" w:lineRule="auto"/>
        <w:rPr>
          <w:rFonts w:ascii="Verdana" w:eastAsia="Verdana" w:hAnsi="Verdana" w:cs="Verdana"/>
          <w:color w:val="4472C4" w:themeColor="accent1"/>
          <w:sz w:val="20"/>
          <w:szCs w:val="20"/>
        </w:rPr>
      </w:pPr>
    </w:p>
    <w:p w14:paraId="6AEBA32D" w14:textId="4ED65331" w:rsidR="004D23C4" w:rsidRDefault="004D23C4" w:rsidP="004E198C">
      <w:pPr>
        <w:tabs>
          <w:tab w:val="left" w:pos="8498"/>
        </w:tabs>
        <w:spacing w:after="0" w:line="360" w:lineRule="auto"/>
        <w:rPr>
          <w:rFonts w:ascii="Verdana" w:eastAsia="Verdana" w:hAnsi="Verdana" w:cs="Verdana"/>
          <w:sz w:val="20"/>
          <w:szCs w:val="20"/>
        </w:rPr>
      </w:pPr>
      <w:r>
        <w:rPr>
          <w:rFonts w:ascii="Verdana" w:eastAsia="Verdana" w:hAnsi="Verdana" w:cs="Verdana"/>
          <w:color w:val="4472C4" w:themeColor="accent1"/>
          <w:sz w:val="20"/>
          <w:szCs w:val="20"/>
        </w:rPr>
        <w:t xml:space="preserve">If you have been forwarded this letter by a friend, family member or colleague then please go to </w:t>
      </w:r>
      <w:hyperlink r:id="rId9" w:history="1">
        <w:r w:rsidRPr="00E20765">
          <w:rPr>
            <w:rStyle w:val="Hyperlink"/>
            <w:rFonts w:ascii="Verdana" w:eastAsia="Verdana" w:hAnsi="Verdana" w:cs="Verdana"/>
            <w:sz w:val="20"/>
            <w:szCs w:val="20"/>
          </w:rPr>
          <w:t>https://voicesforfreedom.co.nz/resources</w:t>
        </w:r>
      </w:hyperlink>
      <w:r>
        <w:rPr>
          <w:rFonts w:ascii="Verdana" w:eastAsia="Verdana" w:hAnsi="Verdana" w:cs="Verdana"/>
          <w:color w:val="4472C4" w:themeColor="accent1"/>
          <w:sz w:val="20"/>
          <w:szCs w:val="20"/>
        </w:rPr>
        <w:t xml:space="preserve"> to see the outline of the employment process, to get access to the other letter/s, and to get access to the employment webinars hosted by Voices </w:t>
      </w:r>
      <w:proofErr w:type="gramStart"/>
      <w:r>
        <w:rPr>
          <w:rFonts w:ascii="Verdana" w:eastAsia="Verdana" w:hAnsi="Verdana" w:cs="Verdana"/>
          <w:color w:val="4472C4" w:themeColor="accent1"/>
          <w:sz w:val="20"/>
          <w:szCs w:val="20"/>
        </w:rPr>
        <w:t>For</w:t>
      </w:r>
      <w:proofErr w:type="gramEnd"/>
      <w:r>
        <w:rPr>
          <w:rFonts w:ascii="Verdana" w:eastAsia="Verdana" w:hAnsi="Verdana" w:cs="Verdana"/>
          <w:color w:val="4472C4" w:themeColor="accent1"/>
          <w:sz w:val="20"/>
          <w:szCs w:val="20"/>
        </w:rPr>
        <w:t xml:space="preserve"> Freedom.</w:t>
      </w:r>
    </w:p>
    <w:tbl>
      <w:tblPr>
        <w:tblStyle w:val="TableGrid"/>
        <w:tblW w:w="0" w:type="auto"/>
        <w:tblInd w:w="137" w:type="dxa"/>
        <w:tblLook w:val="04A0" w:firstRow="1" w:lastRow="0" w:firstColumn="1" w:lastColumn="0" w:noHBand="0" w:noVBand="1"/>
      </w:tblPr>
      <w:tblGrid>
        <w:gridCol w:w="8879"/>
      </w:tblGrid>
      <w:tr w:rsidR="004D23C4" w:rsidRPr="007D0D5C" w14:paraId="0A0FDBF5" w14:textId="77777777" w:rsidTr="00F904AE">
        <w:tc>
          <w:tcPr>
            <w:tcW w:w="8879" w:type="dxa"/>
          </w:tcPr>
          <w:p w14:paraId="6CDFF699" w14:textId="5F5028C3" w:rsidR="004D23C4" w:rsidRPr="004E198C" w:rsidRDefault="004D23C4" w:rsidP="00F904AE">
            <w:pPr>
              <w:spacing w:line="360" w:lineRule="auto"/>
              <w:jc w:val="center"/>
              <w:rPr>
                <w:rFonts w:ascii="Verdana" w:hAnsi="Verdana" w:cs="Helvetica"/>
                <w:sz w:val="18"/>
                <w:szCs w:val="18"/>
                <w:shd w:val="clear" w:color="auto" w:fill="FFFFFF"/>
              </w:rPr>
            </w:pPr>
            <w:r w:rsidRPr="004E198C">
              <w:rPr>
                <w:rFonts w:ascii="Verdana" w:eastAsia="Times New Roman" w:hAnsi="Verdana" w:cstheme="majorHAnsi"/>
                <w:color w:val="FF0000"/>
                <w:sz w:val="18"/>
                <w:szCs w:val="18"/>
                <w:lang w:eastAsia="en-NZ"/>
              </w:rPr>
              <w:t xml:space="preserve">Disclaimer: </w:t>
            </w:r>
            <w:r w:rsidRPr="004E198C">
              <w:rPr>
                <w:rFonts w:ascii="Verdana" w:eastAsia="Times New Roman" w:hAnsi="Verdana" w:cstheme="majorHAnsi"/>
                <w:sz w:val="18"/>
                <w:szCs w:val="18"/>
                <w:lang w:eastAsia="en-NZ"/>
              </w:rPr>
              <w:t>It is a strict condition of reading and/or using this letter in any way you irrevocably agree that you are bound by the terms and conditions of this disclaimer. If you do not agree with the terms and conditions of this disclaimer, you are prohibited f</w:t>
            </w:r>
            <w:r w:rsidR="00FE76C5" w:rsidRPr="004E198C">
              <w:rPr>
                <w:rFonts w:ascii="Verdana" w:eastAsia="Times New Roman" w:hAnsi="Verdana" w:cstheme="majorHAnsi"/>
                <w:sz w:val="18"/>
                <w:szCs w:val="18"/>
                <w:lang w:eastAsia="en-NZ"/>
              </w:rPr>
              <w:t>rom</w:t>
            </w:r>
            <w:r w:rsidRPr="004E198C">
              <w:rPr>
                <w:rFonts w:ascii="Verdana" w:eastAsia="Times New Roman" w:hAnsi="Verdana" w:cstheme="majorHAnsi"/>
                <w:sz w:val="18"/>
                <w:szCs w:val="18"/>
                <w:lang w:eastAsia="en-NZ"/>
              </w:rPr>
              <w:t xml:space="preserve"> reading and/or using this letter. Notwithstanding anything in this letter, the information set out in this letter </w:t>
            </w:r>
            <w:r w:rsidRPr="004E198C">
              <w:rPr>
                <w:rFonts w:ascii="Verdana" w:hAnsi="Verdana" w:cs="Helvetica"/>
                <w:sz w:val="18"/>
                <w:szCs w:val="18"/>
                <w:shd w:val="clear" w:color="auto" w:fill="FFFFFF"/>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14:paraId="67043228" w14:textId="77777777" w:rsidR="004D23C4" w:rsidRPr="004E198C" w:rsidRDefault="004D23C4" w:rsidP="00F904AE">
            <w:pPr>
              <w:spacing w:line="360" w:lineRule="auto"/>
              <w:rPr>
                <w:rFonts w:ascii="Verdana" w:eastAsia="Times New Roman" w:hAnsi="Verdana" w:cstheme="majorHAnsi"/>
                <w:color w:val="FF0000"/>
                <w:sz w:val="18"/>
                <w:szCs w:val="18"/>
                <w:lang w:eastAsia="en-NZ"/>
              </w:rPr>
            </w:pPr>
          </w:p>
          <w:p w14:paraId="27051BFF" w14:textId="77777777" w:rsidR="004D23C4" w:rsidRPr="004E198C" w:rsidRDefault="004D23C4" w:rsidP="00F904AE">
            <w:pPr>
              <w:spacing w:line="360" w:lineRule="auto"/>
              <w:rPr>
                <w:rFonts w:ascii="Verdana" w:eastAsia="Times New Roman" w:hAnsi="Verdana" w:cstheme="majorHAnsi"/>
                <w:color w:val="FF0000"/>
                <w:sz w:val="18"/>
                <w:szCs w:val="18"/>
                <w:lang w:eastAsia="en-NZ"/>
              </w:rPr>
            </w:pPr>
            <w:r w:rsidRPr="004E198C">
              <w:rPr>
                <w:rFonts w:ascii="Verdana" w:eastAsia="Times New Roman" w:hAnsi="Verdana" w:cstheme="majorHAnsi"/>
                <w:color w:val="FF0000"/>
                <w:sz w:val="18"/>
                <w:szCs w:val="18"/>
                <w:lang w:eastAsia="en-NZ"/>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14:paraId="1D760313" w14:textId="77777777" w:rsidR="004D23C4" w:rsidRPr="005C7E72" w:rsidRDefault="004D23C4" w:rsidP="004D23C4">
      <w:pPr>
        <w:pStyle w:val="Header"/>
        <w:ind w:right="-421"/>
        <w:jc w:val="right"/>
        <w:rPr>
          <w:b/>
          <w:i/>
        </w:rPr>
      </w:pPr>
      <w:r w:rsidRPr="005C7E72">
        <w:rPr>
          <w:rFonts w:ascii="Verdana" w:eastAsia="Verdana" w:hAnsi="Verdana" w:cs="Verdana"/>
          <w:b/>
          <w:i/>
          <w:color w:val="4472C4" w:themeColor="accent1"/>
          <w:sz w:val="20"/>
          <w:szCs w:val="20"/>
        </w:rPr>
        <w:t xml:space="preserve">INSTRUCTION PAGE </w:t>
      </w:r>
      <w:r>
        <w:rPr>
          <w:rFonts w:ascii="Verdana" w:eastAsia="Verdana" w:hAnsi="Verdana" w:cs="Verdana"/>
          <w:b/>
          <w:i/>
          <w:color w:val="4472C4" w:themeColor="accent1"/>
          <w:sz w:val="20"/>
          <w:szCs w:val="20"/>
        </w:rPr>
        <w:t>ii</w:t>
      </w:r>
    </w:p>
    <w:p w14:paraId="5360A4CD" w14:textId="77777777" w:rsidR="004D23C4" w:rsidRDefault="004D23C4" w:rsidP="004D23C4">
      <w:pPr>
        <w:rPr>
          <w:rFonts w:ascii="Verdana" w:eastAsia="Verdana" w:hAnsi="Verdana" w:cs="Verdana"/>
          <w:b/>
          <w:color w:val="4472C4" w:themeColor="accent1"/>
          <w:sz w:val="20"/>
          <w:szCs w:val="20"/>
        </w:rPr>
      </w:pPr>
    </w:p>
    <w:p w14:paraId="3D9F2F74" w14:textId="77777777" w:rsidR="004D23C4" w:rsidRDefault="004D23C4" w:rsidP="004D23C4">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764BA867" wp14:editId="4F887AEB">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14:paraId="1EEC4CF5" w14:textId="77777777" w:rsidR="004D23C4" w:rsidRDefault="004D23C4" w:rsidP="004D23C4">
      <w:pPr>
        <w:spacing w:after="0" w:line="360" w:lineRule="auto"/>
        <w:rPr>
          <w:rFonts w:ascii="Verdana" w:eastAsia="Verdana" w:hAnsi="Verdana" w:cs="Verdana"/>
          <w:b/>
          <w:color w:val="4472C4" w:themeColor="accent1"/>
          <w:sz w:val="20"/>
          <w:szCs w:val="20"/>
        </w:rPr>
      </w:pPr>
    </w:p>
    <w:p w14:paraId="6A512858" w14:textId="77777777" w:rsidR="004D23C4" w:rsidRDefault="004D23C4" w:rsidP="004D23C4">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4685B3E6" w14:textId="77777777" w:rsidR="004D23C4" w:rsidRPr="00AF42CE" w:rsidRDefault="004D23C4" w:rsidP="004D23C4">
      <w:pPr>
        <w:spacing w:after="0" w:line="360" w:lineRule="auto"/>
        <w:rPr>
          <w:rFonts w:ascii="Verdana" w:eastAsia="Verdana" w:hAnsi="Verdana" w:cs="Verdana"/>
          <w:color w:val="4472C4" w:themeColor="accent1"/>
          <w:sz w:val="20"/>
          <w:szCs w:val="20"/>
        </w:rPr>
      </w:pPr>
    </w:p>
    <w:p w14:paraId="12536908" w14:textId="77777777" w:rsidR="004D23C4" w:rsidRDefault="004D23C4" w:rsidP="004D23C4">
      <w:pPr>
        <w:pStyle w:val="ListParagraph"/>
        <w:numPr>
          <w:ilvl w:val="0"/>
          <w:numId w:val="2"/>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Pr>
          <w:rFonts w:ascii="Verdana" w:eastAsia="Verdana" w:hAnsi="Verdana" w:cs="Verdana"/>
          <w:color w:val="4472C4" w:themeColor="accent1"/>
          <w:sz w:val="20"/>
          <w:szCs w:val="20"/>
        </w:rPr>
        <w:t xml:space="preserve">the letter carefully so that you understand what you are sending – this letter is </w:t>
      </w:r>
      <w:r w:rsidRPr="00FF619C">
        <w:rPr>
          <w:rFonts w:ascii="Verdana" w:eastAsia="Verdana" w:hAnsi="Verdana" w:cs="Verdana"/>
          <w:b/>
          <w:color w:val="4472C4" w:themeColor="accent1"/>
          <w:sz w:val="20"/>
          <w:szCs w:val="20"/>
        </w:rPr>
        <w:t>your letter</w:t>
      </w:r>
      <w:r>
        <w:rPr>
          <w:rFonts w:ascii="Verdana" w:eastAsia="Verdana" w:hAnsi="Verdana" w:cs="Verdana"/>
          <w:color w:val="4472C4" w:themeColor="accent1"/>
          <w:sz w:val="20"/>
          <w:szCs w:val="20"/>
        </w:rPr>
        <w:t>.</w:t>
      </w:r>
    </w:p>
    <w:p w14:paraId="24F10FA8" w14:textId="77777777" w:rsidR="004D23C4" w:rsidRPr="006F6E52" w:rsidRDefault="004D23C4" w:rsidP="004D23C4">
      <w:pPr>
        <w:pStyle w:val="ListParagraph"/>
        <w:numPr>
          <w:ilvl w:val="0"/>
          <w:numId w:val="2"/>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Keep this information factual and do not hesitate to get it checked by a friend, colleague or family member.</w:t>
      </w:r>
    </w:p>
    <w:p w14:paraId="4939FE0C" w14:textId="77777777" w:rsidR="00AB3F11" w:rsidRDefault="004D23C4" w:rsidP="00894209">
      <w:pPr>
        <w:pStyle w:val="ListParagraph"/>
        <w:numPr>
          <w:ilvl w:val="0"/>
          <w:numId w:val="2"/>
        </w:numPr>
        <w:spacing w:after="0" w:line="360" w:lineRule="auto"/>
        <w:ind w:left="567" w:hanging="567"/>
        <w:rPr>
          <w:rFonts w:ascii="Verdana" w:eastAsia="Verdana" w:hAnsi="Verdana" w:cs="Verdana"/>
          <w:color w:val="4472C4" w:themeColor="accent1"/>
          <w:sz w:val="20"/>
          <w:szCs w:val="20"/>
        </w:rPr>
      </w:pPr>
      <w:r w:rsidRPr="004E198C">
        <w:rPr>
          <w:rFonts w:ascii="Verdana" w:eastAsia="Verdana" w:hAnsi="Verdana" w:cs="Verdana"/>
          <w:color w:val="4472C4" w:themeColor="accent1"/>
          <w:sz w:val="20"/>
          <w:szCs w:val="20"/>
        </w:rPr>
        <w:t xml:space="preserve">This letter is only to be used in the situation where </w:t>
      </w:r>
      <w:r w:rsidR="004E198C" w:rsidRPr="004E198C">
        <w:rPr>
          <w:rFonts w:ascii="Verdana" w:eastAsia="Verdana" w:hAnsi="Verdana" w:cs="Verdana"/>
          <w:color w:val="4472C4" w:themeColor="accent1"/>
          <w:sz w:val="20"/>
          <w:szCs w:val="20"/>
        </w:rPr>
        <w:t xml:space="preserve">you have received a letter from the DHB in response to your </w:t>
      </w:r>
      <w:r w:rsidR="004E198C">
        <w:rPr>
          <w:rFonts w:ascii="Verdana" w:eastAsia="Verdana" w:hAnsi="Verdana" w:cs="Verdana"/>
          <w:color w:val="4472C4" w:themeColor="accent1"/>
          <w:sz w:val="20"/>
          <w:szCs w:val="20"/>
        </w:rPr>
        <w:t>initial letter and they fail to engage with you.</w:t>
      </w:r>
      <w:r w:rsidR="00AB3F11">
        <w:rPr>
          <w:rFonts w:ascii="Verdana" w:eastAsia="Verdana" w:hAnsi="Verdana" w:cs="Verdana"/>
          <w:color w:val="4472C4" w:themeColor="accent1"/>
          <w:sz w:val="20"/>
          <w:szCs w:val="20"/>
        </w:rPr>
        <w:t xml:space="preserve">  It might look as per the following:</w:t>
      </w:r>
    </w:p>
    <w:bookmarkStart w:id="0" w:name="_MON_1697567402"/>
    <w:bookmarkEnd w:id="0"/>
    <w:p w14:paraId="224C1323" w14:textId="780DEC95" w:rsidR="004E198C" w:rsidRDefault="00AB3F11" w:rsidP="00AB3F11">
      <w:pPr>
        <w:pStyle w:val="ListParagraph"/>
        <w:spacing w:after="0" w:line="360" w:lineRule="auto"/>
        <w:ind w:left="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object w:dxaOrig="1487" w:dyaOrig="992" w14:anchorId="11C6F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0" o:title=""/>
          </v:shape>
          <o:OLEObject Type="Embed" ProgID="Word.Document.12" ShapeID="_x0000_i1025" DrawAspect="Icon" ObjectID="_1697602547" r:id="rId11">
            <o:FieldCodes>\s</o:FieldCodes>
          </o:OLEObject>
        </w:object>
      </w:r>
    </w:p>
    <w:p w14:paraId="42496A96" w14:textId="58BF7279" w:rsidR="004D23C4" w:rsidRPr="004E198C" w:rsidRDefault="004D23C4" w:rsidP="00894209">
      <w:pPr>
        <w:pStyle w:val="ListParagraph"/>
        <w:numPr>
          <w:ilvl w:val="0"/>
          <w:numId w:val="2"/>
        </w:numPr>
        <w:spacing w:after="0" w:line="360" w:lineRule="auto"/>
        <w:ind w:left="567" w:hanging="567"/>
        <w:rPr>
          <w:rFonts w:ascii="Verdana" w:eastAsia="Verdana" w:hAnsi="Verdana" w:cs="Verdana"/>
          <w:color w:val="4472C4" w:themeColor="accent1"/>
          <w:sz w:val="20"/>
          <w:szCs w:val="20"/>
        </w:rPr>
      </w:pPr>
      <w:r w:rsidRPr="004E198C">
        <w:rPr>
          <w:rFonts w:ascii="Verdana" w:eastAsia="Verdana" w:hAnsi="Verdana" w:cs="Verdana"/>
          <w:color w:val="4472C4" w:themeColor="accent1"/>
          <w:sz w:val="20"/>
          <w:szCs w:val="20"/>
        </w:rPr>
        <w:t>If your employer has requested you be vaccinated against Covid-19 but there is no Vaccination Order then please refer to the other template letter (Request Letter</w:t>
      </w:r>
      <w:r w:rsidR="00AB3F11">
        <w:rPr>
          <w:rFonts w:ascii="Verdana" w:eastAsia="Verdana" w:hAnsi="Verdana" w:cs="Verdana"/>
          <w:color w:val="4472C4" w:themeColor="accent1"/>
          <w:sz w:val="20"/>
          <w:szCs w:val="20"/>
        </w:rPr>
        <w:t>: Long, Short or Medical Advice</w:t>
      </w:r>
      <w:r w:rsidRPr="004E198C">
        <w:rPr>
          <w:rFonts w:ascii="Verdana" w:eastAsia="Verdana" w:hAnsi="Verdana" w:cs="Verdana"/>
          <w:color w:val="4472C4" w:themeColor="accent1"/>
          <w:sz w:val="20"/>
          <w:szCs w:val="20"/>
        </w:rPr>
        <w:t xml:space="preserve">) you will be redirected to at </w:t>
      </w:r>
      <w:hyperlink r:id="rId12" w:history="1">
        <w:r w:rsidRPr="004E198C">
          <w:rPr>
            <w:rStyle w:val="Hyperlink"/>
            <w:rFonts w:ascii="Verdana" w:eastAsia="Verdana" w:hAnsi="Verdana" w:cs="Verdana"/>
            <w:sz w:val="20"/>
            <w:szCs w:val="20"/>
          </w:rPr>
          <w:t>https://voicesforfreedom.co.nz/employment</w:t>
        </w:r>
      </w:hyperlink>
      <w:r w:rsidRPr="004E198C">
        <w:rPr>
          <w:rFonts w:ascii="Verdana" w:eastAsia="Verdana" w:hAnsi="Verdana" w:cs="Verdana"/>
          <w:sz w:val="20"/>
          <w:szCs w:val="20"/>
        </w:rPr>
        <w:t>.</w:t>
      </w:r>
    </w:p>
    <w:p w14:paraId="158AE013" w14:textId="77777777" w:rsidR="004D23C4" w:rsidRPr="00AF42CE" w:rsidRDefault="004D23C4" w:rsidP="004D23C4">
      <w:pPr>
        <w:pStyle w:val="ListParagraph"/>
        <w:numPr>
          <w:ilvl w:val="0"/>
          <w:numId w:val="2"/>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your employer knows where best to </w:t>
      </w:r>
      <w:r>
        <w:rPr>
          <w:rFonts w:ascii="Verdana" w:eastAsia="Verdana" w:hAnsi="Verdana" w:cs="Verdana"/>
          <w:color w:val="4472C4" w:themeColor="accent1"/>
          <w:sz w:val="20"/>
          <w:szCs w:val="20"/>
        </w:rPr>
        <w:t>respond to you in writing.</w:t>
      </w:r>
    </w:p>
    <w:p w14:paraId="0BC2FBBE" w14:textId="77777777" w:rsidR="004D23C4" w:rsidRPr="00AF42CE" w:rsidRDefault="004D23C4" w:rsidP="004D23C4">
      <w:pPr>
        <w:pStyle w:val="ListParagraph"/>
        <w:numPr>
          <w:ilvl w:val="0"/>
          <w:numId w:val="2"/>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52405C66" w14:textId="77777777" w:rsidR="004D23C4" w:rsidRPr="00AF42CE" w:rsidRDefault="004D23C4" w:rsidP="004D23C4">
      <w:pPr>
        <w:pStyle w:val="ListParagraph"/>
        <w:numPr>
          <w:ilvl w:val="0"/>
          <w:numId w:val="2"/>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Pr>
          <w:rFonts w:ascii="Verdana" w:eastAsia="Verdana" w:hAnsi="Verdana" w:cs="Verdana"/>
          <w:color w:val="4472C4" w:themeColor="accent1"/>
          <w:sz w:val="20"/>
          <w:szCs w:val="20"/>
        </w:rPr>
        <w:t xml:space="preserve"> the letter – make sure you keep a copy</w:t>
      </w:r>
      <w:r w:rsidRPr="00AF42CE">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DO NOT include these first two pages of instructions.</w:t>
      </w:r>
    </w:p>
    <w:p w14:paraId="0A258DA0" w14:textId="77777777" w:rsidR="004D23C4" w:rsidRDefault="004D23C4" w:rsidP="004D23C4">
      <w:pPr>
        <w:spacing w:after="0" w:line="360" w:lineRule="auto"/>
        <w:rPr>
          <w:rFonts w:ascii="Verdana" w:eastAsia="Verdana" w:hAnsi="Verdana" w:cs="Verdana"/>
          <w:color w:val="4472C4" w:themeColor="accent1"/>
          <w:sz w:val="20"/>
          <w:szCs w:val="20"/>
        </w:rPr>
      </w:pPr>
    </w:p>
    <w:p w14:paraId="5DB6DB0F" w14:textId="77777777" w:rsidR="004D23C4" w:rsidRPr="00EA585C" w:rsidRDefault="004D23C4" w:rsidP="004D23C4">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4AFEC788" w14:textId="77777777" w:rsidR="004D23C4" w:rsidRPr="00EA585C" w:rsidRDefault="004D23C4" w:rsidP="004D23C4">
      <w:pPr>
        <w:spacing w:after="0" w:line="360" w:lineRule="auto"/>
        <w:rPr>
          <w:rFonts w:ascii="Verdana" w:eastAsia="Verdana" w:hAnsi="Verdana" w:cs="Verdana"/>
          <w:color w:val="4472C4" w:themeColor="accent1"/>
          <w:sz w:val="20"/>
          <w:szCs w:val="20"/>
        </w:rPr>
      </w:pPr>
    </w:p>
    <w:p w14:paraId="2B399AA1" w14:textId="77777777" w:rsidR="004D23C4" w:rsidRPr="006F6E52" w:rsidRDefault="004D23C4" w:rsidP="004D23C4">
      <w:pPr>
        <w:rPr>
          <w:rFonts w:ascii="Verdana" w:eastAsia="Verdana" w:hAnsi="Verdana" w:cs="Verdana"/>
          <w:sz w:val="20"/>
          <w:szCs w:val="20"/>
        </w:rPr>
        <w:sectPr w:rsidR="004D23C4" w:rsidRPr="006F6E52" w:rsidSect="00A75E26">
          <w:headerReference w:type="default" r:id="rId13"/>
          <w:footerReference w:type="default" r:id="rId14"/>
          <w:pgSz w:w="12240" w:h="15840"/>
          <w:pgMar w:top="1440" w:right="1440" w:bottom="1440" w:left="1440" w:header="708" w:footer="708" w:gutter="0"/>
          <w:pgNumType w:fmt="lowerRoman"/>
          <w:cols w:space="708"/>
          <w:docGrid w:linePitch="360"/>
        </w:sectPr>
      </w:pPr>
    </w:p>
    <w:p w14:paraId="5BEDCD61" w14:textId="77777777" w:rsidR="004D23C4" w:rsidRPr="000E5C9C" w:rsidRDefault="004D23C4" w:rsidP="000E5C9C">
      <w:pPr>
        <w:spacing w:line="276" w:lineRule="auto"/>
        <w:jc w:val="right"/>
        <w:rPr>
          <w:rFonts w:ascii="Verdana" w:eastAsia="Quattrocento Sans" w:hAnsi="Verdana" w:cs="Quattrocento Sans"/>
          <w:b/>
          <w:color w:val="050505"/>
          <w:sz w:val="20"/>
          <w:szCs w:val="20"/>
          <w:highlight w:val="yellow"/>
        </w:rPr>
      </w:pPr>
      <w:r w:rsidRPr="000E5C9C">
        <w:rPr>
          <w:rFonts w:ascii="Verdana" w:eastAsia="Quattrocento Sans" w:hAnsi="Verdana" w:cs="Quattrocento Sans"/>
          <w:b/>
          <w:color w:val="050505"/>
          <w:sz w:val="20"/>
          <w:szCs w:val="20"/>
          <w:highlight w:val="yellow"/>
        </w:rPr>
        <w:lastRenderedPageBreak/>
        <w:t>Employees header name/ contact details</w:t>
      </w:r>
    </w:p>
    <w:p w14:paraId="3A3049FC" w14:textId="77777777" w:rsidR="004D23C4" w:rsidRPr="000E5C9C" w:rsidRDefault="004D23C4" w:rsidP="000E5C9C">
      <w:pPr>
        <w:spacing w:line="276" w:lineRule="auto"/>
        <w:jc w:val="both"/>
        <w:rPr>
          <w:rFonts w:ascii="Verdana" w:eastAsia="Quattrocento Sans" w:hAnsi="Verdana" w:cs="Quattrocento Sans"/>
          <w:b/>
          <w:color w:val="050505"/>
          <w:sz w:val="20"/>
          <w:szCs w:val="20"/>
          <w:highlight w:val="yellow"/>
        </w:rPr>
      </w:pPr>
    </w:p>
    <w:p w14:paraId="6993157F" w14:textId="77777777" w:rsidR="004D23C4" w:rsidRPr="000E5C9C" w:rsidRDefault="004D23C4" w:rsidP="000E5C9C">
      <w:pPr>
        <w:spacing w:line="276" w:lineRule="auto"/>
        <w:jc w:val="both"/>
        <w:rPr>
          <w:rFonts w:ascii="Verdana" w:eastAsia="Quattrocento Sans" w:hAnsi="Verdana" w:cs="Quattrocento Sans"/>
          <w:b/>
          <w:color w:val="050505"/>
          <w:sz w:val="20"/>
          <w:szCs w:val="20"/>
          <w:highlight w:val="yellow"/>
        </w:rPr>
      </w:pPr>
      <w:r w:rsidRPr="000E5C9C">
        <w:rPr>
          <w:rFonts w:ascii="Verdana" w:eastAsia="Quattrocento Sans" w:hAnsi="Verdana" w:cs="Quattrocento Sans"/>
          <w:b/>
          <w:color w:val="050505"/>
          <w:sz w:val="20"/>
          <w:szCs w:val="20"/>
          <w:highlight w:val="yellow"/>
        </w:rPr>
        <w:t>[Employer's Name of place</w:t>
      </w:r>
    </w:p>
    <w:p w14:paraId="4AAC97E1" w14:textId="77777777" w:rsidR="004D23C4" w:rsidRPr="000E5C9C" w:rsidRDefault="004D23C4" w:rsidP="000E5C9C">
      <w:pPr>
        <w:spacing w:line="276" w:lineRule="auto"/>
        <w:jc w:val="both"/>
        <w:rPr>
          <w:rFonts w:ascii="Verdana" w:eastAsia="Quattrocento Sans" w:hAnsi="Verdana" w:cs="Quattrocento Sans"/>
          <w:b/>
          <w:color w:val="050505"/>
          <w:sz w:val="20"/>
          <w:szCs w:val="20"/>
          <w:highlight w:val="yellow"/>
        </w:rPr>
      </w:pPr>
      <w:r w:rsidRPr="000E5C9C">
        <w:rPr>
          <w:rFonts w:ascii="Verdana" w:eastAsia="Quattrocento Sans" w:hAnsi="Verdana" w:cs="Quattrocento Sans"/>
          <w:b/>
          <w:color w:val="050505"/>
          <w:sz w:val="20"/>
          <w:szCs w:val="20"/>
          <w:highlight w:val="yellow"/>
        </w:rPr>
        <w:t>Address</w:t>
      </w:r>
    </w:p>
    <w:p w14:paraId="5A4B7E69" w14:textId="77777777" w:rsidR="004D23C4" w:rsidRPr="000E5C9C" w:rsidRDefault="004D23C4" w:rsidP="000E5C9C">
      <w:pPr>
        <w:spacing w:line="276" w:lineRule="auto"/>
        <w:jc w:val="both"/>
        <w:rPr>
          <w:rFonts w:ascii="Verdana" w:eastAsia="Quattrocento Sans" w:hAnsi="Verdana" w:cs="Quattrocento Sans"/>
          <w:b/>
          <w:color w:val="050505"/>
          <w:sz w:val="20"/>
          <w:szCs w:val="20"/>
          <w:highlight w:val="yellow"/>
        </w:rPr>
      </w:pPr>
      <w:r w:rsidRPr="000E5C9C">
        <w:rPr>
          <w:rFonts w:ascii="Verdana" w:eastAsia="Quattrocento Sans" w:hAnsi="Verdana" w:cs="Quattrocento Sans"/>
          <w:b/>
          <w:color w:val="050505"/>
          <w:sz w:val="20"/>
          <w:szCs w:val="20"/>
          <w:highlight w:val="yellow"/>
        </w:rPr>
        <w:t>Address]</w:t>
      </w:r>
    </w:p>
    <w:p w14:paraId="1D3D5CA9" w14:textId="77777777" w:rsidR="004D23C4" w:rsidRPr="000E5C9C" w:rsidRDefault="004D23C4" w:rsidP="000E5C9C">
      <w:pPr>
        <w:spacing w:line="276" w:lineRule="auto"/>
        <w:ind w:right="280"/>
        <w:jc w:val="both"/>
        <w:rPr>
          <w:rFonts w:ascii="Verdana" w:eastAsia="Quattrocento Sans" w:hAnsi="Verdana" w:cs="Quattrocento Sans"/>
          <w:b/>
          <w:color w:val="050505"/>
          <w:sz w:val="20"/>
          <w:szCs w:val="20"/>
          <w:highlight w:val="white"/>
        </w:rPr>
      </w:pPr>
    </w:p>
    <w:p w14:paraId="5618830E" w14:textId="77777777" w:rsidR="004D23C4" w:rsidRPr="000E5C9C" w:rsidRDefault="004D23C4" w:rsidP="000E5C9C">
      <w:pPr>
        <w:spacing w:line="276" w:lineRule="auto"/>
        <w:ind w:right="280"/>
        <w:jc w:val="both"/>
        <w:rPr>
          <w:rFonts w:ascii="Verdana" w:eastAsia="Arial" w:hAnsi="Verdana" w:cs="Arial"/>
          <w:color w:val="050505"/>
          <w:sz w:val="20"/>
          <w:szCs w:val="20"/>
          <w:highlight w:val="yellow"/>
        </w:rPr>
      </w:pPr>
      <w:r w:rsidRPr="000E5C9C">
        <w:rPr>
          <w:rFonts w:ascii="Verdana" w:eastAsia="Arial" w:hAnsi="Verdana" w:cs="Arial"/>
          <w:color w:val="050505"/>
          <w:sz w:val="20"/>
          <w:szCs w:val="20"/>
          <w:highlight w:val="yellow"/>
        </w:rPr>
        <w:t>[Date]</w:t>
      </w:r>
    </w:p>
    <w:p w14:paraId="05688AC1" w14:textId="77777777" w:rsidR="004D23C4" w:rsidRPr="000E5C9C" w:rsidRDefault="004D23C4" w:rsidP="000E5C9C">
      <w:pPr>
        <w:spacing w:line="276" w:lineRule="auto"/>
        <w:ind w:right="280"/>
        <w:jc w:val="both"/>
        <w:rPr>
          <w:rFonts w:ascii="Verdana" w:eastAsia="Arial" w:hAnsi="Verdana" w:cs="Arial"/>
          <w:color w:val="050505"/>
          <w:sz w:val="20"/>
          <w:szCs w:val="20"/>
          <w:highlight w:val="white"/>
        </w:rPr>
      </w:pPr>
    </w:p>
    <w:p w14:paraId="169FB95A" w14:textId="77777777" w:rsidR="004D23C4" w:rsidRPr="000E5C9C" w:rsidRDefault="004D23C4" w:rsidP="000E5C9C">
      <w:pPr>
        <w:spacing w:line="276" w:lineRule="auto"/>
        <w:ind w:right="280"/>
        <w:jc w:val="both"/>
        <w:rPr>
          <w:rFonts w:ascii="Verdana" w:eastAsia="Arial" w:hAnsi="Verdana" w:cs="Arial"/>
          <w:color w:val="050505"/>
          <w:sz w:val="20"/>
          <w:szCs w:val="20"/>
          <w:highlight w:val="yellow"/>
          <w:u w:val="single"/>
        </w:rPr>
      </w:pPr>
      <w:r w:rsidRPr="000E5C9C">
        <w:rPr>
          <w:rFonts w:ascii="Verdana" w:eastAsia="Arial" w:hAnsi="Verdana" w:cs="Arial"/>
          <w:color w:val="050505"/>
          <w:sz w:val="20"/>
          <w:szCs w:val="20"/>
        </w:rPr>
        <w:t>FOR:</w:t>
      </w:r>
      <w:r w:rsidRPr="000E5C9C">
        <w:rPr>
          <w:rFonts w:ascii="Verdana" w:eastAsia="Arial" w:hAnsi="Verdana" w:cs="Arial"/>
          <w:color w:val="050505"/>
          <w:sz w:val="20"/>
          <w:szCs w:val="20"/>
        </w:rPr>
        <w:tab/>
      </w:r>
      <w:r w:rsidRPr="000E5C9C">
        <w:rPr>
          <w:rFonts w:ascii="Verdana" w:eastAsia="Arial" w:hAnsi="Verdana" w:cs="Arial"/>
          <w:color w:val="050505"/>
          <w:sz w:val="20"/>
          <w:szCs w:val="20"/>
          <w:highlight w:val="yellow"/>
        </w:rPr>
        <w:t>[The Manager | Executive Board]</w:t>
      </w:r>
    </w:p>
    <w:p w14:paraId="08965DC2" w14:textId="77777777" w:rsidR="004D23C4" w:rsidRPr="000E5C9C" w:rsidRDefault="004D23C4" w:rsidP="000E5C9C">
      <w:pPr>
        <w:spacing w:line="276" w:lineRule="auto"/>
        <w:ind w:right="280"/>
        <w:jc w:val="both"/>
        <w:rPr>
          <w:rFonts w:ascii="Verdana" w:eastAsia="Arial" w:hAnsi="Verdana" w:cs="Arial"/>
          <w:color w:val="050505"/>
          <w:sz w:val="20"/>
          <w:szCs w:val="20"/>
          <w:u w:val="single"/>
        </w:rPr>
      </w:pPr>
    </w:p>
    <w:p w14:paraId="0B978777" w14:textId="77777777" w:rsidR="004D23C4" w:rsidRPr="000E5C9C" w:rsidRDefault="004D23C4" w:rsidP="000E5C9C">
      <w:pPr>
        <w:spacing w:before="200" w:after="200" w:line="276" w:lineRule="auto"/>
        <w:jc w:val="both"/>
        <w:rPr>
          <w:rFonts w:ascii="Verdana" w:eastAsia="Arial" w:hAnsi="Verdana" w:cs="Arial"/>
          <w:b/>
          <w:color w:val="050505"/>
          <w:sz w:val="20"/>
          <w:szCs w:val="20"/>
        </w:rPr>
      </w:pPr>
      <w:r w:rsidRPr="000E5C9C">
        <w:rPr>
          <w:rFonts w:ascii="Verdana" w:eastAsia="Arial" w:hAnsi="Verdana" w:cs="Arial"/>
          <w:b/>
          <w:color w:val="050505"/>
          <w:sz w:val="20"/>
          <w:szCs w:val="20"/>
        </w:rPr>
        <w:t>COVID-19 – ORDER TO BE VACCINATED AGAINST COVID-19</w:t>
      </w:r>
    </w:p>
    <w:p w14:paraId="2CE89163" w14:textId="126E70E6" w:rsidR="004D23C4" w:rsidRPr="001B453A" w:rsidRDefault="004D23C4" w:rsidP="000E5C9C">
      <w:pPr>
        <w:numPr>
          <w:ilvl w:val="0"/>
          <w:numId w:val="1"/>
        </w:numPr>
        <w:spacing w:before="200" w:after="200" w:line="276" w:lineRule="auto"/>
        <w:jc w:val="both"/>
        <w:rPr>
          <w:rFonts w:ascii="Verdana" w:eastAsia="Arial" w:hAnsi="Verdana" w:cs="Arial"/>
          <w:color w:val="050505"/>
          <w:sz w:val="20"/>
          <w:szCs w:val="20"/>
        </w:rPr>
      </w:pPr>
      <w:r w:rsidRPr="001B453A">
        <w:rPr>
          <w:rFonts w:ascii="Verdana" w:eastAsia="Arial" w:hAnsi="Verdana" w:cs="Arial"/>
          <w:color w:val="050505"/>
          <w:sz w:val="20"/>
          <w:szCs w:val="20"/>
        </w:rPr>
        <w:t xml:space="preserve">I refer to your letter of </w:t>
      </w:r>
      <w:r w:rsidRPr="001B453A">
        <w:rPr>
          <w:rFonts w:ascii="Verdana" w:eastAsia="Arial" w:hAnsi="Verdana" w:cs="Arial"/>
          <w:color w:val="050505"/>
          <w:sz w:val="20"/>
          <w:szCs w:val="20"/>
          <w:highlight w:val="yellow"/>
        </w:rPr>
        <w:t>[date]</w:t>
      </w:r>
      <w:r w:rsidRPr="001B453A">
        <w:rPr>
          <w:rFonts w:ascii="Verdana" w:eastAsia="Arial" w:hAnsi="Verdana" w:cs="Arial"/>
          <w:color w:val="050505"/>
          <w:sz w:val="20"/>
          <w:szCs w:val="20"/>
        </w:rPr>
        <w:t xml:space="preserve">.  </w:t>
      </w:r>
    </w:p>
    <w:p w14:paraId="4B087665" w14:textId="07616208" w:rsidR="00B50100" w:rsidRPr="001B453A" w:rsidRDefault="00015DEA" w:rsidP="000E5C9C">
      <w:pPr>
        <w:numPr>
          <w:ilvl w:val="0"/>
          <w:numId w:val="1"/>
        </w:numPr>
        <w:spacing w:before="200" w:after="200" w:line="276" w:lineRule="auto"/>
        <w:jc w:val="both"/>
        <w:rPr>
          <w:rFonts w:ascii="Verdana" w:hAnsi="Verdana"/>
          <w:sz w:val="20"/>
          <w:szCs w:val="20"/>
        </w:rPr>
      </w:pPr>
      <w:r w:rsidRPr="001B453A">
        <w:rPr>
          <w:rFonts w:ascii="Verdana" w:eastAsia="Arial" w:hAnsi="Verdana" w:cs="Arial"/>
          <w:color w:val="050505"/>
          <w:sz w:val="20"/>
          <w:szCs w:val="20"/>
        </w:rPr>
        <w:t>It is my view that my role</w:t>
      </w:r>
      <w:r w:rsidR="00894A57" w:rsidRPr="001B453A">
        <w:rPr>
          <w:rFonts w:ascii="Verdana" w:eastAsia="Arial" w:hAnsi="Verdana" w:cs="Arial"/>
          <w:color w:val="050505"/>
          <w:sz w:val="20"/>
          <w:szCs w:val="20"/>
        </w:rPr>
        <w:t xml:space="preserve"> of</w:t>
      </w:r>
      <w:r w:rsidRPr="001B453A">
        <w:rPr>
          <w:rFonts w:ascii="Verdana" w:eastAsia="Arial" w:hAnsi="Verdana" w:cs="Arial"/>
          <w:color w:val="050505"/>
          <w:sz w:val="20"/>
          <w:szCs w:val="20"/>
        </w:rPr>
        <w:t xml:space="preserve"> </w:t>
      </w:r>
      <w:r w:rsidR="00894A57" w:rsidRPr="001B453A">
        <w:rPr>
          <w:rFonts w:ascii="Verdana" w:eastAsia="Arial" w:hAnsi="Verdana" w:cs="Arial"/>
          <w:color w:val="050505"/>
          <w:sz w:val="20"/>
          <w:szCs w:val="20"/>
          <w:highlight w:val="yellow"/>
        </w:rPr>
        <w:t>[state your title/position]</w:t>
      </w:r>
      <w:r w:rsidR="00894A57" w:rsidRPr="001B453A">
        <w:rPr>
          <w:rFonts w:ascii="Verdana" w:eastAsia="Arial" w:hAnsi="Verdana" w:cs="Arial"/>
          <w:color w:val="050505"/>
          <w:sz w:val="20"/>
          <w:szCs w:val="20"/>
        </w:rPr>
        <w:t xml:space="preserve"> </w:t>
      </w:r>
      <w:r w:rsidR="00B02AFA">
        <w:rPr>
          <w:rFonts w:ascii="Verdana" w:eastAsia="Arial" w:hAnsi="Verdana" w:cs="Arial"/>
          <w:color w:val="050505"/>
          <w:sz w:val="20"/>
          <w:szCs w:val="20"/>
        </w:rPr>
        <w:t>(</w:t>
      </w:r>
      <w:r w:rsidR="00B02AFA" w:rsidRPr="00B02AFA">
        <w:rPr>
          <w:rFonts w:ascii="Verdana" w:eastAsia="Arial" w:hAnsi="Verdana" w:cs="Arial"/>
          <w:b/>
          <w:color w:val="050505"/>
          <w:sz w:val="20"/>
          <w:szCs w:val="20"/>
        </w:rPr>
        <w:t>Role</w:t>
      </w:r>
      <w:r w:rsidR="00B02AFA">
        <w:rPr>
          <w:rFonts w:ascii="Verdana" w:eastAsia="Arial" w:hAnsi="Verdana" w:cs="Arial"/>
          <w:color w:val="050505"/>
          <w:sz w:val="20"/>
          <w:szCs w:val="20"/>
        </w:rPr>
        <w:t xml:space="preserve">) </w:t>
      </w:r>
      <w:r w:rsidRPr="001B453A">
        <w:rPr>
          <w:rFonts w:ascii="Verdana" w:eastAsia="Arial" w:hAnsi="Verdana" w:cs="Arial"/>
          <w:color w:val="050505"/>
          <w:sz w:val="20"/>
          <w:szCs w:val="20"/>
        </w:rPr>
        <w:t>is not covered by the</w:t>
      </w:r>
      <w:r w:rsidR="004D23C4" w:rsidRPr="001B453A">
        <w:rPr>
          <w:rFonts w:ascii="Verdana" w:eastAsia="Arial" w:hAnsi="Verdana" w:cs="Arial"/>
          <w:color w:val="050505"/>
          <w:sz w:val="20"/>
          <w:szCs w:val="20"/>
        </w:rPr>
        <w:t xml:space="preserve"> Covid-19 Public Health Response (Vaccinations) Order 2021 (the </w:t>
      </w:r>
      <w:r w:rsidR="004D23C4" w:rsidRPr="001B453A">
        <w:rPr>
          <w:rFonts w:ascii="Verdana" w:eastAsia="Arial" w:hAnsi="Verdana" w:cs="Arial"/>
          <w:b/>
          <w:color w:val="050505"/>
          <w:sz w:val="20"/>
          <w:szCs w:val="20"/>
        </w:rPr>
        <w:t>Vaccination Order</w:t>
      </w:r>
      <w:r w:rsidR="004D23C4" w:rsidRPr="001B453A">
        <w:rPr>
          <w:rFonts w:ascii="Verdana" w:eastAsia="Arial" w:hAnsi="Verdana" w:cs="Arial"/>
          <w:color w:val="050505"/>
          <w:sz w:val="20"/>
          <w:szCs w:val="20"/>
        </w:rPr>
        <w:t>), Schedule 2</w:t>
      </w:r>
      <w:r w:rsidR="00B50100" w:rsidRPr="001B453A">
        <w:rPr>
          <w:rFonts w:ascii="Verdana" w:eastAsia="Arial" w:hAnsi="Verdana" w:cs="Arial"/>
          <w:color w:val="050505"/>
          <w:sz w:val="20"/>
          <w:szCs w:val="20"/>
        </w:rPr>
        <w:t xml:space="preserve">.  </w:t>
      </w:r>
    </w:p>
    <w:p w14:paraId="6210A85F" w14:textId="1EB2E386" w:rsidR="00B50100" w:rsidRPr="001B453A" w:rsidRDefault="00B50100" w:rsidP="000E5C9C">
      <w:pPr>
        <w:numPr>
          <w:ilvl w:val="0"/>
          <w:numId w:val="1"/>
        </w:numPr>
        <w:spacing w:before="200" w:after="200" w:line="276" w:lineRule="auto"/>
        <w:jc w:val="both"/>
        <w:rPr>
          <w:rFonts w:ascii="Verdana" w:hAnsi="Verdana"/>
          <w:sz w:val="20"/>
          <w:szCs w:val="20"/>
        </w:rPr>
      </w:pPr>
      <w:r w:rsidRPr="001B453A">
        <w:rPr>
          <w:rFonts w:ascii="Verdana" w:eastAsia="Arial" w:hAnsi="Verdana" w:cs="Arial"/>
          <w:color w:val="050505"/>
          <w:sz w:val="20"/>
          <w:szCs w:val="20"/>
        </w:rPr>
        <w:t>The Vaccination Order</w:t>
      </w:r>
      <w:r w:rsidRPr="001B453A">
        <w:rPr>
          <w:rFonts w:ascii="Verdana" w:hAnsi="Verdana"/>
          <w:sz w:val="20"/>
          <w:szCs w:val="20"/>
        </w:rPr>
        <w:t xml:space="preserve"> requires high-risk workers in the health and disability sector to be fully vaccinated against COVID-19 by 1 January 2022, and to receive their first dose by 15 November 2021.</w:t>
      </w:r>
    </w:p>
    <w:p w14:paraId="2F18BE27" w14:textId="5AFAC703" w:rsidR="00894A57" w:rsidRPr="001B453A" w:rsidRDefault="00894A57" w:rsidP="000E5C9C">
      <w:pPr>
        <w:spacing w:line="276" w:lineRule="auto"/>
        <w:jc w:val="both"/>
        <w:rPr>
          <w:rFonts w:ascii="Verdana" w:eastAsiaTheme="minorHAnsi" w:hAnsi="Verdana"/>
          <w:b/>
          <w:bCs/>
          <w:sz w:val="20"/>
          <w:szCs w:val="20"/>
          <w:lang w:eastAsia="en-US"/>
        </w:rPr>
      </w:pPr>
      <w:r w:rsidRPr="001B453A">
        <w:rPr>
          <w:rFonts w:ascii="Verdana" w:eastAsiaTheme="minorHAnsi" w:hAnsi="Verdana"/>
          <w:b/>
          <w:bCs/>
          <w:sz w:val="20"/>
          <w:szCs w:val="20"/>
          <w:lang w:eastAsia="en-US"/>
        </w:rPr>
        <w:t>Vaccination Order</w:t>
      </w:r>
    </w:p>
    <w:p w14:paraId="305F11B3" w14:textId="77777777" w:rsidR="001506B7" w:rsidRPr="001506B7" w:rsidRDefault="001506B7" w:rsidP="001506B7">
      <w:pPr>
        <w:pStyle w:val="ListParagraph"/>
        <w:numPr>
          <w:ilvl w:val="0"/>
          <w:numId w:val="1"/>
        </w:numPr>
        <w:spacing w:line="276" w:lineRule="auto"/>
        <w:jc w:val="both"/>
        <w:rPr>
          <w:rFonts w:ascii="Verdana" w:eastAsiaTheme="minorHAnsi" w:hAnsi="Verdana"/>
          <w:sz w:val="20"/>
          <w:szCs w:val="20"/>
          <w:lang w:eastAsia="en-US"/>
        </w:rPr>
      </w:pPr>
      <w:r w:rsidRPr="001B453A">
        <w:rPr>
          <w:rFonts w:ascii="Verdana" w:eastAsiaTheme="minorHAnsi" w:hAnsi="Verdana"/>
          <w:sz w:val="20"/>
          <w:szCs w:val="20"/>
          <w:lang w:eastAsia="en-US"/>
        </w:rPr>
        <w:t xml:space="preserve">Given the </w:t>
      </w:r>
      <w:r w:rsidRPr="004E198C">
        <w:rPr>
          <w:rFonts w:ascii="Verdana" w:eastAsiaTheme="minorHAnsi" w:hAnsi="Verdana"/>
          <w:sz w:val="20"/>
          <w:szCs w:val="20"/>
          <w:highlight w:val="yellow"/>
          <w:lang w:eastAsia="en-US"/>
        </w:rPr>
        <w:t>[DHB’s]</w:t>
      </w:r>
      <w:r w:rsidRPr="001B453A">
        <w:rPr>
          <w:rFonts w:ascii="Verdana" w:eastAsiaTheme="minorHAnsi" w:hAnsi="Verdana"/>
          <w:sz w:val="20"/>
          <w:szCs w:val="20"/>
          <w:lang w:eastAsia="en-US"/>
        </w:rPr>
        <w:t xml:space="preserve"> view that my role is covered by the Vaccination Order, can you please specifically identify why you believe my role is cov</w:t>
      </w:r>
      <w:r>
        <w:rPr>
          <w:rFonts w:ascii="Verdana" w:eastAsiaTheme="minorHAnsi" w:hAnsi="Verdana"/>
          <w:sz w:val="20"/>
          <w:szCs w:val="20"/>
          <w:lang w:eastAsia="en-US"/>
        </w:rPr>
        <w:t>ered by the Vaccination Order.</w:t>
      </w:r>
    </w:p>
    <w:p w14:paraId="4DCE728F" w14:textId="77777777" w:rsidR="001506B7" w:rsidRDefault="001506B7" w:rsidP="001506B7">
      <w:pPr>
        <w:pStyle w:val="ListParagraph"/>
        <w:spacing w:line="276" w:lineRule="auto"/>
        <w:jc w:val="both"/>
        <w:rPr>
          <w:rFonts w:ascii="Verdana" w:eastAsiaTheme="minorHAnsi" w:hAnsi="Verdana"/>
          <w:sz w:val="20"/>
          <w:szCs w:val="20"/>
          <w:lang w:eastAsia="en-US"/>
        </w:rPr>
      </w:pPr>
    </w:p>
    <w:p w14:paraId="57293FC3" w14:textId="1845EE2A" w:rsidR="00BD0FBC" w:rsidRPr="001B453A" w:rsidRDefault="00015DEA" w:rsidP="000E5C9C">
      <w:pPr>
        <w:pStyle w:val="ListParagraph"/>
        <w:numPr>
          <w:ilvl w:val="0"/>
          <w:numId w:val="1"/>
        </w:numPr>
        <w:spacing w:line="276" w:lineRule="auto"/>
        <w:jc w:val="both"/>
        <w:rPr>
          <w:rFonts w:ascii="Verdana" w:eastAsiaTheme="minorHAnsi" w:hAnsi="Verdana"/>
          <w:sz w:val="20"/>
          <w:szCs w:val="20"/>
          <w:lang w:eastAsia="en-US"/>
        </w:rPr>
      </w:pPr>
      <w:r w:rsidRPr="001B453A">
        <w:rPr>
          <w:rFonts w:ascii="Verdana" w:eastAsiaTheme="minorHAnsi" w:hAnsi="Verdana"/>
          <w:sz w:val="20"/>
          <w:szCs w:val="20"/>
          <w:lang w:eastAsia="en-US"/>
        </w:rPr>
        <w:t xml:space="preserve">Specifically, </w:t>
      </w:r>
      <w:r w:rsidR="00BD0FBC" w:rsidRPr="001B453A">
        <w:rPr>
          <w:rFonts w:ascii="Verdana" w:eastAsiaTheme="minorHAnsi" w:hAnsi="Verdana"/>
          <w:sz w:val="20"/>
          <w:szCs w:val="20"/>
          <w:lang w:eastAsia="en-US"/>
        </w:rPr>
        <w:t>I ask that you provide the relevant section</w:t>
      </w:r>
      <w:r w:rsidRPr="001B453A">
        <w:rPr>
          <w:rFonts w:ascii="Verdana" w:eastAsiaTheme="minorHAnsi" w:hAnsi="Verdana"/>
          <w:sz w:val="20"/>
          <w:szCs w:val="20"/>
          <w:lang w:eastAsia="en-US"/>
        </w:rPr>
        <w:t>/s</w:t>
      </w:r>
      <w:r w:rsidR="00BD0FBC" w:rsidRPr="001B453A">
        <w:rPr>
          <w:rFonts w:ascii="Verdana" w:eastAsiaTheme="minorHAnsi" w:hAnsi="Verdana"/>
          <w:sz w:val="20"/>
          <w:szCs w:val="20"/>
          <w:lang w:eastAsia="en-US"/>
        </w:rPr>
        <w:t xml:space="preserve"> of the </w:t>
      </w:r>
      <w:r w:rsidR="00894A57" w:rsidRPr="001B453A">
        <w:rPr>
          <w:rFonts w:ascii="Verdana" w:eastAsiaTheme="minorHAnsi" w:hAnsi="Verdana"/>
          <w:sz w:val="20"/>
          <w:szCs w:val="20"/>
          <w:lang w:eastAsia="en-US"/>
        </w:rPr>
        <w:t xml:space="preserve">Vaccination </w:t>
      </w:r>
      <w:r w:rsidR="00BD0FBC" w:rsidRPr="001B453A">
        <w:rPr>
          <w:rFonts w:ascii="Verdana" w:eastAsiaTheme="minorHAnsi" w:hAnsi="Verdana"/>
          <w:sz w:val="20"/>
          <w:szCs w:val="20"/>
          <w:lang w:eastAsia="en-US"/>
        </w:rPr>
        <w:t xml:space="preserve">Order and </w:t>
      </w:r>
      <w:r w:rsidR="00894A57" w:rsidRPr="001B453A">
        <w:rPr>
          <w:rFonts w:ascii="Verdana" w:eastAsiaTheme="minorHAnsi" w:hAnsi="Verdana"/>
          <w:sz w:val="20"/>
          <w:szCs w:val="20"/>
          <w:lang w:eastAsia="en-US"/>
        </w:rPr>
        <w:t xml:space="preserve">the reasons why </w:t>
      </w:r>
      <w:r w:rsidR="00BD0FBC" w:rsidRPr="001B453A">
        <w:rPr>
          <w:rFonts w:ascii="Verdana" w:eastAsiaTheme="minorHAnsi" w:hAnsi="Verdana"/>
          <w:sz w:val="20"/>
          <w:szCs w:val="20"/>
          <w:lang w:eastAsia="en-US"/>
        </w:rPr>
        <w:t xml:space="preserve">this section covers my </w:t>
      </w:r>
      <w:r w:rsidR="00894A57" w:rsidRPr="001B453A">
        <w:rPr>
          <w:rFonts w:ascii="Verdana" w:eastAsiaTheme="minorHAnsi" w:hAnsi="Verdana"/>
          <w:sz w:val="20"/>
          <w:szCs w:val="20"/>
          <w:lang w:eastAsia="en-US"/>
        </w:rPr>
        <w:t>role</w:t>
      </w:r>
      <w:r w:rsidRPr="001B453A">
        <w:rPr>
          <w:rFonts w:ascii="Verdana" w:eastAsiaTheme="minorHAnsi" w:hAnsi="Verdana"/>
          <w:sz w:val="20"/>
          <w:szCs w:val="20"/>
          <w:lang w:eastAsia="en-US"/>
        </w:rPr>
        <w:t xml:space="preserve"> </w:t>
      </w:r>
      <w:r w:rsidR="00FE76C5" w:rsidRPr="001B453A">
        <w:rPr>
          <w:rFonts w:ascii="Verdana" w:eastAsiaTheme="minorHAnsi" w:hAnsi="Verdana"/>
          <w:sz w:val="20"/>
          <w:szCs w:val="20"/>
          <w:lang w:eastAsia="en-US"/>
        </w:rPr>
        <w:t>as</w:t>
      </w:r>
      <w:r w:rsidR="001F535F">
        <w:rPr>
          <w:rFonts w:ascii="Verdana" w:eastAsiaTheme="minorHAnsi" w:hAnsi="Verdana"/>
          <w:sz w:val="20"/>
          <w:szCs w:val="20"/>
          <w:lang w:eastAsia="en-US"/>
        </w:rPr>
        <w:t xml:space="preserve"> specifically</w:t>
      </w:r>
      <w:r w:rsidR="00FE76C5" w:rsidRPr="001B453A">
        <w:rPr>
          <w:rFonts w:ascii="Verdana" w:eastAsiaTheme="minorHAnsi" w:hAnsi="Verdana"/>
          <w:sz w:val="20"/>
          <w:szCs w:val="20"/>
          <w:lang w:eastAsia="en-US"/>
        </w:rPr>
        <w:t xml:space="preserve"> identified within my job description and/or employment agreement.  </w:t>
      </w:r>
    </w:p>
    <w:p w14:paraId="19236200" w14:textId="241B3EF2" w:rsidR="00FE41A6" w:rsidRPr="001B453A" w:rsidRDefault="00FE41A6" w:rsidP="000E5C9C">
      <w:pPr>
        <w:numPr>
          <w:ilvl w:val="0"/>
          <w:numId w:val="1"/>
        </w:numPr>
        <w:pBdr>
          <w:top w:val="nil"/>
          <w:left w:val="nil"/>
          <w:bottom w:val="nil"/>
          <w:right w:val="nil"/>
          <w:between w:val="nil"/>
        </w:pBdr>
        <w:spacing w:before="200" w:after="200" w:line="276" w:lineRule="auto"/>
        <w:jc w:val="both"/>
        <w:rPr>
          <w:rFonts w:ascii="Verdana" w:eastAsia="Arial" w:hAnsi="Verdana" w:cs="Arial"/>
          <w:color w:val="050505"/>
          <w:sz w:val="20"/>
          <w:szCs w:val="20"/>
        </w:rPr>
      </w:pPr>
      <w:r w:rsidRPr="001B453A">
        <w:rPr>
          <w:rFonts w:ascii="Verdana" w:eastAsia="Arial" w:hAnsi="Verdana" w:cs="Arial"/>
          <w:color w:val="050505"/>
          <w:sz w:val="20"/>
          <w:szCs w:val="20"/>
        </w:rPr>
        <w:t xml:space="preserve">Please also outline any consultation you had with staff </w:t>
      </w:r>
      <w:r w:rsidR="001F535F">
        <w:rPr>
          <w:rFonts w:ascii="Verdana" w:eastAsia="Arial" w:hAnsi="Verdana" w:cs="Arial"/>
          <w:color w:val="050505"/>
          <w:sz w:val="20"/>
          <w:szCs w:val="20"/>
        </w:rPr>
        <w:t xml:space="preserve">(as well as provide all information relied on) </w:t>
      </w:r>
      <w:r w:rsidRPr="001B453A">
        <w:rPr>
          <w:rFonts w:ascii="Verdana" w:eastAsia="Arial" w:hAnsi="Verdana" w:cs="Arial"/>
          <w:color w:val="050505"/>
          <w:sz w:val="20"/>
          <w:szCs w:val="20"/>
        </w:rPr>
        <w:t xml:space="preserve">in reaching </w:t>
      </w:r>
      <w:r w:rsidR="00FE76C5" w:rsidRPr="001B453A">
        <w:rPr>
          <w:rFonts w:ascii="Verdana" w:eastAsia="Arial" w:hAnsi="Verdana" w:cs="Arial"/>
          <w:color w:val="050505"/>
          <w:sz w:val="20"/>
          <w:szCs w:val="20"/>
        </w:rPr>
        <w:t>the</w:t>
      </w:r>
      <w:r w:rsidRPr="001B453A">
        <w:rPr>
          <w:rFonts w:ascii="Verdana" w:eastAsia="Arial" w:hAnsi="Verdana" w:cs="Arial"/>
          <w:color w:val="050505"/>
          <w:sz w:val="20"/>
          <w:szCs w:val="20"/>
        </w:rPr>
        <w:t xml:space="preserve"> decision that my Role is covered by the Vaccination Order.</w:t>
      </w:r>
    </w:p>
    <w:p w14:paraId="42E50F6D" w14:textId="77777777" w:rsidR="001506B7" w:rsidRDefault="00F12097" w:rsidP="001506B7">
      <w:pPr>
        <w:numPr>
          <w:ilvl w:val="0"/>
          <w:numId w:val="1"/>
        </w:numPr>
        <w:pBdr>
          <w:top w:val="nil"/>
          <w:left w:val="nil"/>
          <w:bottom w:val="nil"/>
          <w:right w:val="nil"/>
          <w:between w:val="nil"/>
        </w:pBdr>
        <w:spacing w:before="200" w:after="200" w:line="276" w:lineRule="auto"/>
        <w:jc w:val="both"/>
        <w:rPr>
          <w:rFonts w:ascii="Verdana" w:eastAsia="Arial" w:hAnsi="Verdana" w:cs="Arial"/>
          <w:color w:val="050505"/>
          <w:sz w:val="20"/>
          <w:szCs w:val="20"/>
        </w:rPr>
      </w:pPr>
      <w:r w:rsidRPr="001B453A">
        <w:rPr>
          <w:rFonts w:ascii="Verdana" w:eastAsia="Arial" w:hAnsi="Verdana" w:cs="Arial"/>
          <w:color w:val="050505"/>
          <w:sz w:val="20"/>
          <w:szCs w:val="20"/>
        </w:rPr>
        <w:t>I draw your attent</w:t>
      </w:r>
      <w:r w:rsidR="001506B7">
        <w:rPr>
          <w:rFonts w:ascii="Verdana" w:eastAsia="Arial" w:hAnsi="Verdana" w:cs="Arial"/>
          <w:color w:val="050505"/>
          <w:sz w:val="20"/>
          <w:szCs w:val="20"/>
        </w:rPr>
        <w:t xml:space="preserve">ion to the fact that my role is one that does not work with persons vulnerable to the risk of </w:t>
      </w:r>
      <w:r w:rsidR="001506B7" w:rsidRPr="00C3456F">
        <w:rPr>
          <w:rFonts w:ascii="Verdana" w:eastAsia="Arial" w:hAnsi="Verdana" w:cstheme="minorHAnsi"/>
          <w:color w:val="050505"/>
          <w:sz w:val="20"/>
          <w:szCs w:val="20"/>
        </w:rPr>
        <w:t>SARS-COV-2</w:t>
      </w:r>
      <w:r w:rsidR="001506B7">
        <w:rPr>
          <w:rFonts w:ascii="Verdana" w:eastAsia="Arial" w:hAnsi="Verdana" w:cstheme="minorHAnsi"/>
          <w:color w:val="050505"/>
          <w:sz w:val="20"/>
          <w:szCs w:val="20"/>
        </w:rPr>
        <w:t xml:space="preserve"> (</w:t>
      </w:r>
      <w:r w:rsidR="001506B7" w:rsidRPr="003C42B8">
        <w:rPr>
          <w:rFonts w:ascii="Verdana" w:eastAsia="Arial" w:hAnsi="Verdana" w:cstheme="minorHAnsi"/>
          <w:b/>
          <w:color w:val="050505"/>
          <w:sz w:val="20"/>
          <w:szCs w:val="20"/>
        </w:rPr>
        <w:t>Covid-19</w:t>
      </w:r>
      <w:r w:rsidR="001506B7">
        <w:rPr>
          <w:rFonts w:ascii="Verdana" w:eastAsia="Arial" w:hAnsi="Verdana" w:cstheme="minorHAnsi"/>
          <w:color w:val="050505"/>
          <w:sz w:val="20"/>
          <w:szCs w:val="20"/>
        </w:rPr>
        <w:t>)</w:t>
      </w:r>
      <w:r w:rsidR="001506B7">
        <w:rPr>
          <w:rFonts w:ascii="Verdana" w:eastAsia="Arial" w:hAnsi="Verdana" w:cs="Arial"/>
          <w:color w:val="050505"/>
          <w:sz w:val="20"/>
          <w:szCs w:val="20"/>
        </w:rPr>
        <w:t xml:space="preserve"> – the likelihood of dying from C</w:t>
      </w:r>
      <w:r w:rsidR="001506B7" w:rsidRPr="00C513A8">
        <w:rPr>
          <w:rFonts w:ascii="Verdana" w:eastAsia="Arial" w:hAnsi="Verdana" w:cs="Arial"/>
          <w:color w:val="050505"/>
          <w:sz w:val="20"/>
          <w:szCs w:val="20"/>
        </w:rPr>
        <w:t xml:space="preserve">ovid-19 is </w:t>
      </w:r>
      <w:r w:rsidR="001506B7">
        <w:rPr>
          <w:rFonts w:ascii="Verdana" w:eastAsia="Arial" w:hAnsi="Verdana" w:cs="Arial"/>
          <w:color w:val="050505"/>
          <w:sz w:val="20"/>
          <w:szCs w:val="20"/>
        </w:rPr>
        <w:t>nil to negligible</w:t>
      </w:r>
      <w:r w:rsidR="001506B7" w:rsidRPr="00C513A8">
        <w:rPr>
          <w:rStyle w:val="FootnoteReference"/>
          <w:rFonts w:ascii="Verdana" w:eastAsia="Arial" w:hAnsi="Verdana" w:cs="Arial"/>
          <w:color w:val="050505"/>
          <w:sz w:val="20"/>
        </w:rPr>
        <w:footnoteReference w:id="1"/>
      </w:r>
      <w:r w:rsidR="001506B7">
        <w:rPr>
          <w:rFonts w:ascii="Verdana" w:eastAsia="Arial" w:hAnsi="Verdana" w:cs="Arial"/>
          <w:color w:val="050505"/>
          <w:sz w:val="20"/>
          <w:szCs w:val="20"/>
        </w:rPr>
        <w:t xml:space="preserve"> in people under the age of 70 with no underlying health issues - the average age of deaths being above 80 years</w:t>
      </w:r>
      <w:r w:rsidR="001506B7">
        <w:rPr>
          <w:rStyle w:val="FootnoteReference"/>
          <w:rFonts w:ascii="Verdana" w:eastAsia="Arial" w:hAnsi="Verdana" w:cs="Arial"/>
          <w:color w:val="050505"/>
          <w:sz w:val="20"/>
        </w:rPr>
        <w:footnoteReference w:id="2"/>
      </w:r>
      <w:r w:rsidR="001506B7">
        <w:rPr>
          <w:rFonts w:ascii="Verdana" w:eastAsia="Arial" w:hAnsi="Verdana" w:cs="Arial"/>
          <w:color w:val="050505"/>
          <w:sz w:val="20"/>
          <w:szCs w:val="20"/>
        </w:rPr>
        <w:t>.</w:t>
      </w:r>
    </w:p>
    <w:p w14:paraId="6C6C91BF" w14:textId="48E9AE51" w:rsidR="00F12097" w:rsidRPr="001506B7" w:rsidRDefault="00F12097" w:rsidP="001506B7">
      <w:pPr>
        <w:numPr>
          <w:ilvl w:val="0"/>
          <w:numId w:val="1"/>
        </w:numPr>
        <w:pBdr>
          <w:top w:val="nil"/>
          <w:left w:val="nil"/>
          <w:bottom w:val="nil"/>
          <w:right w:val="nil"/>
          <w:between w:val="nil"/>
        </w:pBdr>
        <w:spacing w:before="200" w:after="200" w:line="276" w:lineRule="auto"/>
        <w:jc w:val="both"/>
        <w:rPr>
          <w:rFonts w:ascii="Verdana" w:eastAsia="Arial" w:hAnsi="Verdana" w:cs="Arial"/>
          <w:color w:val="050505"/>
          <w:sz w:val="20"/>
          <w:szCs w:val="20"/>
        </w:rPr>
      </w:pPr>
      <w:r w:rsidRPr="001506B7">
        <w:rPr>
          <w:rFonts w:ascii="Verdana" w:eastAsia="Arial" w:hAnsi="Verdana" w:cs="Arial"/>
          <w:color w:val="050505"/>
          <w:sz w:val="20"/>
          <w:szCs w:val="20"/>
          <w:highlight w:val="yellow"/>
        </w:rPr>
        <w:lastRenderedPageBreak/>
        <w:t>[list</w:t>
      </w:r>
      <w:r w:rsidR="002102F2" w:rsidRPr="001506B7">
        <w:rPr>
          <w:rFonts w:ascii="Verdana" w:eastAsia="Arial" w:hAnsi="Verdana" w:cs="Arial"/>
          <w:color w:val="050505"/>
          <w:sz w:val="20"/>
          <w:szCs w:val="20"/>
          <w:highlight w:val="yellow"/>
        </w:rPr>
        <w:t xml:space="preserve"> </w:t>
      </w:r>
      <w:r w:rsidR="00B02AFA">
        <w:rPr>
          <w:rFonts w:ascii="Verdana" w:eastAsia="Arial" w:hAnsi="Verdana" w:cs="Arial"/>
          <w:color w:val="050505"/>
          <w:sz w:val="20"/>
          <w:szCs w:val="20"/>
          <w:highlight w:val="yellow"/>
        </w:rPr>
        <w:t xml:space="preserve">any additional </w:t>
      </w:r>
      <w:r w:rsidR="002102F2" w:rsidRPr="001506B7">
        <w:rPr>
          <w:rFonts w:ascii="Verdana" w:eastAsia="Arial" w:hAnsi="Verdana" w:cs="Arial"/>
          <w:color w:val="050505"/>
          <w:sz w:val="20"/>
          <w:szCs w:val="20"/>
          <w:highlight w:val="yellow"/>
        </w:rPr>
        <w:t>factors</w:t>
      </w:r>
      <w:r w:rsidR="00B02AFA">
        <w:rPr>
          <w:rFonts w:ascii="Verdana" w:eastAsia="Arial" w:hAnsi="Verdana" w:cs="Arial"/>
          <w:color w:val="050505"/>
          <w:sz w:val="20"/>
          <w:szCs w:val="20"/>
          <w:highlight w:val="yellow"/>
        </w:rPr>
        <w:t xml:space="preserve"> about specific to your Role interacts - for example</w:t>
      </w:r>
      <w:r w:rsidR="002102F2" w:rsidRPr="001506B7">
        <w:rPr>
          <w:rFonts w:ascii="Verdana" w:eastAsia="Arial" w:hAnsi="Verdana" w:cs="Arial"/>
          <w:color w:val="050505"/>
          <w:sz w:val="20"/>
          <w:szCs w:val="20"/>
          <w:highlight w:val="yellow"/>
        </w:rPr>
        <w:t>, if the nature of your role means that you do not work within 2 metre distance of a health practitioner or member of the public for 15 minutes or more at one time]</w:t>
      </w:r>
      <w:r w:rsidR="002102F2" w:rsidRPr="001506B7">
        <w:rPr>
          <w:rFonts w:ascii="Verdana" w:eastAsia="Arial" w:hAnsi="Verdana" w:cs="Arial"/>
          <w:color w:val="050505"/>
          <w:sz w:val="20"/>
          <w:szCs w:val="20"/>
        </w:rPr>
        <w:t xml:space="preserve">. </w:t>
      </w:r>
    </w:p>
    <w:p w14:paraId="21FBBB70" w14:textId="20CD7385" w:rsidR="001B453A" w:rsidRPr="001B453A" w:rsidRDefault="00B02AFA" w:rsidP="001B453A">
      <w:pPr>
        <w:pStyle w:val="ListParagraph"/>
        <w:numPr>
          <w:ilvl w:val="0"/>
          <w:numId w:val="1"/>
        </w:numPr>
        <w:spacing w:line="276" w:lineRule="auto"/>
        <w:jc w:val="both"/>
        <w:rPr>
          <w:rFonts w:ascii="Verdana" w:eastAsiaTheme="minorHAnsi" w:hAnsi="Verdana"/>
          <w:sz w:val="20"/>
          <w:szCs w:val="20"/>
          <w:lang w:eastAsia="en-US"/>
        </w:rPr>
      </w:pPr>
      <w:r>
        <w:rPr>
          <w:rFonts w:ascii="Verdana" w:hAnsi="Verdana"/>
          <w:sz w:val="20"/>
          <w:szCs w:val="20"/>
        </w:rPr>
        <w:t xml:space="preserve">Alternatively, minor </w:t>
      </w:r>
      <w:r w:rsidR="001B453A" w:rsidRPr="001B453A">
        <w:rPr>
          <w:rFonts w:ascii="Verdana" w:hAnsi="Verdana"/>
          <w:sz w:val="20"/>
          <w:szCs w:val="20"/>
        </w:rPr>
        <w:t xml:space="preserve">alternations/adjustments can be made to my </w:t>
      </w:r>
      <w:r>
        <w:rPr>
          <w:rFonts w:ascii="Verdana" w:hAnsi="Verdana"/>
          <w:sz w:val="20"/>
          <w:szCs w:val="20"/>
        </w:rPr>
        <w:t xml:space="preserve">Role, </w:t>
      </w:r>
      <w:r w:rsidR="001B453A" w:rsidRPr="001B453A">
        <w:rPr>
          <w:rFonts w:ascii="Verdana" w:hAnsi="Verdana"/>
          <w:sz w:val="20"/>
          <w:szCs w:val="20"/>
        </w:rPr>
        <w:t xml:space="preserve">so that it does not fall within the Vaccination Order or if this does not apply, to minimise the risks identified in the risk assessment.  </w:t>
      </w:r>
    </w:p>
    <w:p w14:paraId="4E7980E1" w14:textId="55C6FCE8" w:rsidR="00894A57" w:rsidRPr="001B453A" w:rsidRDefault="00894A57" w:rsidP="000E5C9C">
      <w:pPr>
        <w:spacing w:line="276" w:lineRule="auto"/>
        <w:jc w:val="both"/>
        <w:rPr>
          <w:rFonts w:ascii="Verdana" w:eastAsiaTheme="minorHAnsi" w:hAnsi="Verdana"/>
          <w:b/>
          <w:bCs/>
          <w:sz w:val="20"/>
          <w:szCs w:val="20"/>
          <w:lang w:eastAsia="en-US"/>
        </w:rPr>
      </w:pPr>
      <w:r w:rsidRPr="001B453A">
        <w:rPr>
          <w:rFonts w:ascii="Verdana" w:eastAsiaTheme="minorHAnsi" w:hAnsi="Verdana"/>
          <w:b/>
          <w:bCs/>
          <w:sz w:val="20"/>
          <w:szCs w:val="20"/>
          <w:lang w:eastAsia="en-US"/>
        </w:rPr>
        <w:t>Health and Safety</w:t>
      </w:r>
    </w:p>
    <w:p w14:paraId="387D1547" w14:textId="3E5EA116" w:rsidR="004E198C" w:rsidRPr="00C3456F" w:rsidRDefault="004E198C" w:rsidP="004E198C">
      <w:pPr>
        <w:numPr>
          <w:ilvl w:val="0"/>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Y</w:t>
      </w:r>
      <w:r w:rsidRPr="00C3456F">
        <w:rPr>
          <w:rFonts w:ascii="Verdana" w:eastAsia="Arial" w:hAnsi="Verdana" w:cstheme="minorHAnsi"/>
          <w:color w:val="050505"/>
          <w:sz w:val="20"/>
          <w:szCs w:val="20"/>
        </w:rPr>
        <w:t>our health and safety obligations under the Health and Safety at Work Act 2015 (</w:t>
      </w:r>
      <w:r w:rsidRPr="00C3456F">
        <w:rPr>
          <w:rFonts w:ascii="Verdana" w:eastAsia="Arial" w:hAnsi="Verdana" w:cstheme="minorHAnsi"/>
          <w:b/>
          <w:color w:val="050505"/>
          <w:sz w:val="20"/>
          <w:szCs w:val="20"/>
        </w:rPr>
        <w:t>HSWA</w:t>
      </w:r>
      <w:r w:rsidRPr="00C3456F">
        <w:rPr>
          <w:rFonts w:ascii="Verdana" w:eastAsia="Arial" w:hAnsi="Verdana" w:cstheme="minorHAnsi"/>
          <w:color w:val="050505"/>
          <w:sz w:val="20"/>
          <w:szCs w:val="20"/>
        </w:rPr>
        <w:t>), to:</w:t>
      </w:r>
    </w:p>
    <w:p w14:paraId="31A620E2" w14:textId="77777777" w:rsidR="004E198C" w:rsidRPr="00C3456F" w:rsidRDefault="004E198C" w:rsidP="004E198C">
      <w:pPr>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eliminate risks to health and safety, so far as reasonably practicable; and</w:t>
      </w:r>
    </w:p>
    <w:p w14:paraId="4D483AA5" w14:textId="77777777" w:rsidR="004E198C" w:rsidRPr="00C3456F" w:rsidRDefault="004E198C" w:rsidP="004E198C">
      <w:pPr>
        <w:numPr>
          <w:ilvl w:val="1"/>
          <w:numId w:val="1"/>
        </w:numPr>
        <w:spacing w:before="200" w:after="200" w:line="276" w:lineRule="auto"/>
        <w:rPr>
          <w:rFonts w:ascii="Verdana" w:eastAsia="Arial" w:hAnsi="Verdana" w:cstheme="minorHAnsi"/>
          <w:color w:val="050505"/>
          <w:sz w:val="20"/>
          <w:szCs w:val="20"/>
        </w:rPr>
      </w:pPr>
      <w:proofErr w:type="gramStart"/>
      <w:r w:rsidRPr="00C3456F">
        <w:rPr>
          <w:rFonts w:ascii="Verdana" w:eastAsia="Arial" w:hAnsi="Verdana" w:cstheme="minorHAnsi"/>
          <w:color w:val="050505"/>
          <w:sz w:val="20"/>
          <w:szCs w:val="20"/>
        </w:rPr>
        <w:t>if</w:t>
      </w:r>
      <w:proofErr w:type="gramEnd"/>
      <w:r w:rsidRPr="00C3456F">
        <w:rPr>
          <w:rFonts w:ascii="Verdana" w:eastAsia="Arial" w:hAnsi="Verdana" w:cstheme="minorHAnsi"/>
          <w:color w:val="050505"/>
          <w:sz w:val="20"/>
          <w:szCs w:val="20"/>
        </w:rPr>
        <w:t xml:space="preserve"> it is not reasonably practicable to eliminate risks to health and safety, to minimise those risks so far as is reasonably practicable.</w:t>
      </w:r>
    </w:p>
    <w:p w14:paraId="66FE9CC9" w14:textId="3214ABBF" w:rsidR="004E198C" w:rsidRDefault="004E198C" w:rsidP="004E198C">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Furthermore, </w:t>
      </w:r>
      <w:r w:rsidRPr="00B60E8E">
        <w:rPr>
          <w:rFonts w:ascii="Verdana" w:eastAsia="Arial" w:hAnsi="Verdana" w:cstheme="minorHAnsi"/>
          <w:b/>
          <w:color w:val="050505"/>
          <w:sz w:val="20"/>
          <w:szCs w:val="20"/>
        </w:rPr>
        <w:t>you</w:t>
      </w:r>
      <w:r w:rsidRPr="00C3456F">
        <w:rPr>
          <w:rFonts w:ascii="Verdana" w:eastAsia="Arial" w:hAnsi="Verdana" w:cstheme="minorHAnsi"/>
          <w:color w:val="050505"/>
          <w:sz w:val="20"/>
          <w:szCs w:val="20"/>
        </w:rPr>
        <w:t xml:space="preserve"> have a responsibility to assess the potential risks and benefits of any health and safety measures you propose to implement including those mandated by the Order.</w:t>
      </w:r>
      <w:r>
        <w:rPr>
          <w:rFonts w:ascii="Verdana" w:eastAsia="Arial" w:hAnsi="Verdana" w:cstheme="minorHAnsi"/>
          <w:color w:val="050505"/>
          <w:sz w:val="20"/>
          <w:szCs w:val="20"/>
        </w:rPr>
        <w:t xml:space="preserve">  It is not a suitably acceptable response to say the government has mandated it, you have to engage under the HSWA.</w:t>
      </w:r>
    </w:p>
    <w:p w14:paraId="5E0D8617" w14:textId="7E594A59" w:rsidR="00194781" w:rsidRDefault="00194781" w:rsidP="00194781">
      <w:pPr>
        <w:numPr>
          <w:ilvl w:val="0"/>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 xml:space="preserve">For example, you are prepared to openly promote the </w:t>
      </w:r>
      <w:r w:rsidRPr="00194781">
        <w:rPr>
          <w:rFonts w:ascii="Verdana" w:eastAsia="Arial" w:hAnsi="Verdana" w:cstheme="minorHAnsi"/>
          <w:color w:val="050505"/>
          <w:sz w:val="20"/>
          <w:szCs w:val="20"/>
        </w:rPr>
        <w:t>Pfizer vaccine</w:t>
      </w:r>
      <w:r>
        <w:rPr>
          <w:rFonts w:ascii="Verdana" w:eastAsia="Arial" w:hAnsi="Verdana" w:cstheme="minorHAnsi"/>
          <w:color w:val="050505"/>
          <w:sz w:val="20"/>
          <w:szCs w:val="20"/>
        </w:rPr>
        <w:t xml:space="preserve"> </w:t>
      </w:r>
      <w:r w:rsidR="001E3452">
        <w:rPr>
          <w:rFonts w:ascii="Verdana" w:eastAsia="Arial" w:hAnsi="Verdana" w:cstheme="minorHAnsi"/>
          <w:color w:val="050505"/>
          <w:sz w:val="20"/>
          <w:szCs w:val="20"/>
        </w:rPr>
        <w:t xml:space="preserve">on your website as </w:t>
      </w:r>
      <w:r>
        <w:rPr>
          <w:rFonts w:ascii="Verdana" w:eastAsia="Arial" w:hAnsi="Verdana" w:cstheme="minorHAnsi"/>
          <w:color w:val="050505"/>
          <w:sz w:val="20"/>
          <w:szCs w:val="20"/>
        </w:rPr>
        <w:t xml:space="preserve">being a </w:t>
      </w:r>
      <w:r w:rsidR="001E3452">
        <w:rPr>
          <w:rFonts w:ascii="Verdana" w:eastAsia="Arial" w:hAnsi="Verdana" w:cstheme="minorHAnsi"/>
          <w:color w:val="050505"/>
          <w:sz w:val="20"/>
          <w:szCs w:val="20"/>
        </w:rPr>
        <w:t xml:space="preserve">completely </w:t>
      </w:r>
      <w:r>
        <w:rPr>
          <w:rFonts w:ascii="Verdana" w:eastAsia="Arial" w:hAnsi="Verdana" w:cstheme="minorHAnsi"/>
          <w:color w:val="050505"/>
          <w:sz w:val="20"/>
          <w:szCs w:val="20"/>
        </w:rPr>
        <w:t>safe medication</w:t>
      </w:r>
      <w:r w:rsidR="001E3452">
        <w:rPr>
          <w:rStyle w:val="FootnoteReference"/>
          <w:rFonts w:ascii="Verdana" w:eastAsia="Arial" w:hAnsi="Verdana" w:cstheme="minorHAnsi"/>
          <w:color w:val="050505"/>
          <w:sz w:val="20"/>
          <w:szCs w:val="20"/>
        </w:rPr>
        <w:footnoteReference w:id="3"/>
      </w:r>
      <w:r w:rsidR="001E3452">
        <w:rPr>
          <w:rFonts w:ascii="Verdana" w:eastAsia="Arial" w:hAnsi="Verdana" w:cstheme="minorHAnsi"/>
          <w:color w:val="050505"/>
          <w:sz w:val="20"/>
          <w:szCs w:val="20"/>
        </w:rPr>
        <w:t xml:space="preserve"> </w:t>
      </w:r>
      <w:r w:rsidR="001E3452" w:rsidRPr="001E3452">
        <w:rPr>
          <w:rFonts w:ascii="Verdana" w:eastAsia="Arial" w:hAnsi="Verdana" w:cstheme="minorHAnsi"/>
          <w:color w:val="050505"/>
          <w:sz w:val="20"/>
          <w:szCs w:val="20"/>
          <w:highlight w:val="yellow"/>
        </w:rPr>
        <w:t>[add footnote reference to appropriate DHB website]</w:t>
      </w:r>
      <w:r w:rsidRPr="00194781">
        <w:rPr>
          <w:rFonts w:ascii="Verdana" w:eastAsia="Arial" w:hAnsi="Verdana" w:cstheme="minorHAnsi"/>
          <w:color w:val="050505"/>
          <w:sz w:val="20"/>
          <w:szCs w:val="20"/>
        </w:rPr>
        <w:t xml:space="preserve">, </w:t>
      </w:r>
      <w:r>
        <w:rPr>
          <w:rFonts w:ascii="Verdana" w:eastAsia="Arial" w:hAnsi="Verdana" w:cstheme="minorHAnsi"/>
          <w:color w:val="050505"/>
          <w:sz w:val="20"/>
          <w:szCs w:val="20"/>
        </w:rPr>
        <w:t xml:space="preserve">yet </w:t>
      </w:r>
      <w:r w:rsidR="00E60769">
        <w:rPr>
          <w:rFonts w:ascii="Verdana" w:eastAsia="Arial" w:hAnsi="Verdana" w:cstheme="minorHAnsi"/>
          <w:color w:val="050505"/>
          <w:sz w:val="20"/>
          <w:szCs w:val="20"/>
        </w:rPr>
        <w:t xml:space="preserve">consider </w:t>
      </w:r>
      <w:r>
        <w:rPr>
          <w:rFonts w:ascii="Verdana" w:eastAsia="Arial" w:hAnsi="Verdana" w:cstheme="minorHAnsi"/>
          <w:color w:val="050505"/>
          <w:sz w:val="20"/>
          <w:szCs w:val="20"/>
        </w:rPr>
        <w:t xml:space="preserve">that you cannot </w:t>
      </w:r>
      <w:r w:rsidRPr="00194781">
        <w:rPr>
          <w:rFonts w:ascii="Verdana" w:eastAsia="Arial" w:hAnsi="Verdana" w:cstheme="minorHAnsi"/>
          <w:color w:val="050505"/>
          <w:sz w:val="20"/>
          <w:szCs w:val="20"/>
        </w:rPr>
        <w:t xml:space="preserve">engage </w:t>
      </w:r>
      <w:r>
        <w:rPr>
          <w:rFonts w:ascii="Verdana" w:eastAsia="Arial" w:hAnsi="Verdana" w:cstheme="minorHAnsi"/>
          <w:color w:val="050505"/>
          <w:sz w:val="20"/>
          <w:szCs w:val="20"/>
        </w:rPr>
        <w:t xml:space="preserve">with me </w:t>
      </w:r>
      <w:r w:rsidRPr="00194781">
        <w:rPr>
          <w:rFonts w:ascii="Verdana" w:eastAsia="Arial" w:hAnsi="Verdana" w:cstheme="minorHAnsi"/>
          <w:color w:val="050505"/>
          <w:sz w:val="20"/>
          <w:szCs w:val="20"/>
        </w:rPr>
        <w:t xml:space="preserve">specifically on </w:t>
      </w:r>
      <w:r>
        <w:rPr>
          <w:rFonts w:ascii="Verdana" w:eastAsia="Arial" w:hAnsi="Verdana" w:cstheme="minorHAnsi"/>
          <w:color w:val="050505"/>
          <w:sz w:val="20"/>
          <w:szCs w:val="20"/>
        </w:rPr>
        <w:t>the concerns I have raised about the product</w:t>
      </w:r>
      <w:r w:rsidRPr="00194781">
        <w:rPr>
          <w:rFonts w:ascii="Verdana" w:eastAsia="Arial" w:hAnsi="Verdana" w:cstheme="minorHAnsi"/>
          <w:color w:val="050505"/>
          <w:sz w:val="20"/>
          <w:szCs w:val="20"/>
        </w:rPr>
        <w:t xml:space="preserve">. </w:t>
      </w:r>
      <w:r>
        <w:rPr>
          <w:rFonts w:ascii="Verdana" w:eastAsia="Arial" w:hAnsi="Verdana" w:cstheme="minorHAnsi"/>
          <w:color w:val="050505"/>
          <w:sz w:val="20"/>
          <w:szCs w:val="20"/>
        </w:rPr>
        <w:t>Instead</w:t>
      </w:r>
      <w:r w:rsidRPr="00194781">
        <w:rPr>
          <w:rFonts w:ascii="Verdana" w:eastAsia="Arial" w:hAnsi="Verdana" w:cstheme="minorHAnsi"/>
          <w:color w:val="050505"/>
          <w:sz w:val="20"/>
          <w:szCs w:val="20"/>
        </w:rPr>
        <w:t xml:space="preserve">, </w:t>
      </w:r>
      <w:r>
        <w:rPr>
          <w:rFonts w:ascii="Verdana" w:eastAsia="Arial" w:hAnsi="Verdana" w:cstheme="minorHAnsi"/>
          <w:color w:val="050505"/>
          <w:sz w:val="20"/>
          <w:szCs w:val="20"/>
        </w:rPr>
        <w:t xml:space="preserve">directing me to the </w:t>
      </w:r>
      <w:r w:rsidRPr="00194781">
        <w:rPr>
          <w:rFonts w:ascii="Verdana" w:eastAsia="Arial" w:hAnsi="Verdana" w:cstheme="minorHAnsi"/>
          <w:color w:val="050505"/>
          <w:sz w:val="20"/>
          <w:szCs w:val="20"/>
        </w:rPr>
        <w:t xml:space="preserve">Ministry of Health’s advice </w:t>
      </w:r>
      <w:r>
        <w:rPr>
          <w:rFonts w:ascii="Verdana" w:eastAsia="Arial" w:hAnsi="Verdana" w:cstheme="minorHAnsi"/>
          <w:color w:val="050505"/>
          <w:sz w:val="20"/>
          <w:szCs w:val="20"/>
        </w:rPr>
        <w:t xml:space="preserve">or to my </w:t>
      </w:r>
      <w:r w:rsidRPr="00194781">
        <w:rPr>
          <w:rFonts w:ascii="Verdana" w:eastAsia="Arial" w:hAnsi="Verdana" w:cstheme="minorHAnsi"/>
          <w:color w:val="050505"/>
          <w:sz w:val="20"/>
          <w:szCs w:val="20"/>
        </w:rPr>
        <w:t>GP.</w:t>
      </w:r>
    </w:p>
    <w:p w14:paraId="57D91193" w14:textId="71158E66" w:rsidR="00194781" w:rsidRPr="00194781" w:rsidRDefault="00194781" w:rsidP="00194781">
      <w:pPr>
        <w:spacing w:before="200" w:after="200" w:line="276" w:lineRule="auto"/>
        <w:rPr>
          <w:rFonts w:ascii="Verdana" w:eastAsia="Arial" w:hAnsi="Verdana" w:cstheme="minorHAnsi"/>
          <w:b/>
          <w:color w:val="050505"/>
          <w:sz w:val="20"/>
          <w:szCs w:val="20"/>
        </w:rPr>
      </w:pPr>
      <w:r w:rsidRPr="00194781">
        <w:rPr>
          <w:rFonts w:ascii="Verdana" w:eastAsia="Arial" w:hAnsi="Verdana" w:cstheme="minorHAnsi"/>
          <w:b/>
          <w:color w:val="050505"/>
          <w:sz w:val="20"/>
          <w:szCs w:val="20"/>
        </w:rPr>
        <w:t>Achieving Health and Safety in my Role</w:t>
      </w:r>
    </w:p>
    <w:p w14:paraId="530B6A9B" w14:textId="7B8482F0" w:rsidR="00FE41A6" w:rsidRPr="001506B7" w:rsidRDefault="00BD0FBC" w:rsidP="00C17E90">
      <w:pPr>
        <w:pStyle w:val="ListParagraph"/>
        <w:numPr>
          <w:ilvl w:val="0"/>
          <w:numId w:val="1"/>
        </w:numPr>
        <w:spacing w:line="276" w:lineRule="auto"/>
        <w:jc w:val="both"/>
        <w:rPr>
          <w:rFonts w:ascii="Verdana" w:eastAsia="Arial" w:hAnsi="Verdana" w:cs="Arial"/>
          <w:color w:val="050505"/>
          <w:sz w:val="20"/>
          <w:szCs w:val="20"/>
        </w:rPr>
      </w:pPr>
      <w:r w:rsidRPr="001B453A">
        <w:rPr>
          <w:rFonts w:ascii="Verdana" w:eastAsiaTheme="minorHAnsi" w:hAnsi="Verdana"/>
          <w:sz w:val="20"/>
          <w:szCs w:val="20"/>
          <w:lang w:eastAsia="en-US"/>
        </w:rPr>
        <w:t xml:space="preserve">If </w:t>
      </w:r>
      <w:r w:rsidR="00015DEA" w:rsidRPr="001B453A">
        <w:rPr>
          <w:rFonts w:ascii="Verdana" w:eastAsiaTheme="minorHAnsi" w:hAnsi="Verdana"/>
          <w:sz w:val="20"/>
          <w:szCs w:val="20"/>
          <w:lang w:eastAsia="en-US"/>
        </w:rPr>
        <w:t>it</w:t>
      </w:r>
      <w:r w:rsidRPr="001B453A">
        <w:rPr>
          <w:rFonts w:ascii="Verdana" w:eastAsiaTheme="minorHAnsi" w:hAnsi="Verdana"/>
          <w:sz w:val="20"/>
          <w:szCs w:val="20"/>
          <w:lang w:eastAsia="en-US"/>
        </w:rPr>
        <w:t xml:space="preserve"> cannot</w:t>
      </w:r>
      <w:r w:rsidR="00015DEA" w:rsidRPr="001B453A">
        <w:rPr>
          <w:rFonts w:ascii="Verdana" w:eastAsiaTheme="minorHAnsi" w:hAnsi="Verdana"/>
          <w:sz w:val="20"/>
          <w:szCs w:val="20"/>
          <w:lang w:eastAsia="en-US"/>
        </w:rPr>
        <w:t xml:space="preserve"> be</w:t>
      </w:r>
      <w:r w:rsidRPr="001B453A">
        <w:rPr>
          <w:rFonts w:ascii="Verdana" w:eastAsiaTheme="minorHAnsi" w:hAnsi="Verdana"/>
          <w:sz w:val="20"/>
          <w:szCs w:val="20"/>
          <w:lang w:eastAsia="en-US"/>
        </w:rPr>
        <w:t xml:space="preserve"> </w:t>
      </w:r>
      <w:r w:rsidR="00BA1879" w:rsidRPr="001B453A">
        <w:rPr>
          <w:rFonts w:ascii="Verdana" w:eastAsiaTheme="minorHAnsi" w:hAnsi="Verdana"/>
          <w:sz w:val="20"/>
          <w:szCs w:val="20"/>
          <w:lang w:eastAsia="en-US"/>
        </w:rPr>
        <w:t xml:space="preserve">substantively </w:t>
      </w:r>
      <w:r w:rsidRPr="001B453A">
        <w:rPr>
          <w:rFonts w:ascii="Verdana" w:eastAsiaTheme="minorHAnsi" w:hAnsi="Verdana"/>
          <w:sz w:val="20"/>
          <w:szCs w:val="20"/>
          <w:lang w:eastAsia="en-US"/>
        </w:rPr>
        <w:t>demonstrate</w:t>
      </w:r>
      <w:r w:rsidR="00015DEA" w:rsidRPr="001B453A">
        <w:rPr>
          <w:rFonts w:ascii="Verdana" w:eastAsiaTheme="minorHAnsi" w:hAnsi="Verdana"/>
          <w:sz w:val="20"/>
          <w:szCs w:val="20"/>
          <w:lang w:eastAsia="en-US"/>
        </w:rPr>
        <w:t>d</w:t>
      </w:r>
      <w:r w:rsidRPr="001B453A">
        <w:rPr>
          <w:rFonts w:ascii="Verdana" w:eastAsiaTheme="minorHAnsi" w:hAnsi="Verdana"/>
          <w:sz w:val="20"/>
          <w:szCs w:val="20"/>
          <w:lang w:eastAsia="en-US"/>
        </w:rPr>
        <w:t xml:space="preserve"> that my role </w:t>
      </w:r>
      <w:r w:rsidR="00015DEA" w:rsidRPr="001B453A">
        <w:rPr>
          <w:rFonts w:ascii="Verdana" w:eastAsiaTheme="minorHAnsi" w:hAnsi="Verdana"/>
          <w:sz w:val="20"/>
          <w:szCs w:val="20"/>
          <w:lang w:eastAsia="en-US"/>
        </w:rPr>
        <w:t>is covered by</w:t>
      </w:r>
      <w:r w:rsidRPr="001B453A">
        <w:rPr>
          <w:rFonts w:ascii="Verdana" w:eastAsiaTheme="minorHAnsi" w:hAnsi="Verdana"/>
          <w:sz w:val="20"/>
          <w:szCs w:val="20"/>
          <w:lang w:eastAsia="en-US"/>
        </w:rPr>
        <w:t xml:space="preserve"> the Vaccination </w:t>
      </w:r>
      <w:r w:rsidR="00894A57" w:rsidRPr="001B453A">
        <w:rPr>
          <w:rFonts w:ascii="Verdana" w:eastAsiaTheme="minorHAnsi" w:hAnsi="Verdana"/>
          <w:sz w:val="20"/>
          <w:szCs w:val="20"/>
          <w:lang w:eastAsia="en-US"/>
        </w:rPr>
        <w:t>Order</w:t>
      </w:r>
      <w:r w:rsidRPr="001B453A">
        <w:rPr>
          <w:rFonts w:ascii="Verdana" w:eastAsiaTheme="minorHAnsi" w:hAnsi="Verdana"/>
          <w:sz w:val="20"/>
          <w:szCs w:val="20"/>
          <w:lang w:eastAsia="en-US"/>
        </w:rPr>
        <w:t xml:space="preserve">, </w:t>
      </w:r>
      <w:r w:rsidR="0079371F" w:rsidRPr="001B453A">
        <w:rPr>
          <w:rFonts w:ascii="Verdana" w:eastAsiaTheme="minorHAnsi" w:hAnsi="Verdana"/>
          <w:sz w:val="20"/>
          <w:szCs w:val="20"/>
          <w:lang w:eastAsia="en-US"/>
        </w:rPr>
        <w:t>other avenues for protection are available</w:t>
      </w:r>
      <w:r w:rsidR="001B453A" w:rsidRPr="001B453A">
        <w:rPr>
          <w:rFonts w:ascii="Verdana" w:eastAsiaTheme="minorHAnsi" w:hAnsi="Verdana"/>
          <w:sz w:val="20"/>
          <w:szCs w:val="20"/>
          <w:lang w:eastAsia="en-US"/>
        </w:rPr>
        <w:t>, including but not limited to</w:t>
      </w:r>
      <w:r w:rsidR="001506B7">
        <w:rPr>
          <w:rFonts w:ascii="Verdana" w:eastAsiaTheme="minorHAnsi" w:hAnsi="Verdana"/>
          <w:sz w:val="20"/>
          <w:szCs w:val="20"/>
          <w:lang w:eastAsia="en-US"/>
        </w:rPr>
        <w:t>:</w:t>
      </w:r>
    </w:p>
    <w:p w14:paraId="2CC8241E" w14:textId="6E379ADA" w:rsidR="001506B7" w:rsidRDefault="001506B7" w:rsidP="001506B7">
      <w:pPr>
        <w:pStyle w:val="ListParagraph"/>
        <w:spacing w:line="276" w:lineRule="auto"/>
        <w:jc w:val="both"/>
        <w:rPr>
          <w:rFonts w:ascii="Verdana" w:eastAsiaTheme="minorHAnsi" w:hAnsi="Verdana"/>
          <w:sz w:val="20"/>
          <w:szCs w:val="20"/>
          <w:lang w:eastAsia="en-US"/>
        </w:rPr>
      </w:pPr>
    </w:p>
    <w:p w14:paraId="0CEA83C7" w14:textId="77777777" w:rsidR="001506B7" w:rsidRPr="00C3456F" w:rsidRDefault="001506B7" w:rsidP="001506B7">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social distancing;</w:t>
      </w:r>
    </w:p>
    <w:p w14:paraId="1BCE2F94" w14:textId="77777777" w:rsidR="001506B7" w:rsidRDefault="001506B7" w:rsidP="001506B7">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practicing good hygiene with hand washing;</w:t>
      </w:r>
    </w:p>
    <w:p w14:paraId="500402C7" w14:textId="77777777" w:rsidR="001506B7" w:rsidRDefault="001506B7" w:rsidP="001506B7">
      <w:pPr>
        <w:pStyle w:val="ListParagraph"/>
        <w:numPr>
          <w:ilvl w:val="1"/>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wearing appropriate PPE;</w:t>
      </w:r>
    </w:p>
    <w:p w14:paraId="44EB671B" w14:textId="1379D0E1" w:rsidR="001506B7" w:rsidRDefault="001506B7" w:rsidP="001506B7">
      <w:pPr>
        <w:pStyle w:val="ListParagraph"/>
        <w:numPr>
          <w:ilvl w:val="1"/>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regular testing;</w:t>
      </w:r>
    </w:p>
    <w:p w14:paraId="434EF72B" w14:textId="470E25D6" w:rsidR="001506B7" w:rsidRPr="00C3456F" w:rsidRDefault="001506B7" w:rsidP="001506B7">
      <w:pPr>
        <w:pStyle w:val="ListParagraph"/>
        <w:numPr>
          <w:ilvl w:val="1"/>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vaccinating the vulnerable;</w:t>
      </w:r>
    </w:p>
    <w:p w14:paraId="663C8EC9" w14:textId="1B49EF4C" w:rsidR="001506B7" w:rsidRPr="001506B7" w:rsidRDefault="001506B7" w:rsidP="001506B7">
      <w:pPr>
        <w:pStyle w:val="ListParagraph"/>
        <w:numPr>
          <w:ilvl w:val="1"/>
          <w:numId w:val="1"/>
        </w:numPr>
        <w:spacing w:before="200" w:after="200" w:line="276" w:lineRule="auto"/>
        <w:rPr>
          <w:rFonts w:ascii="Verdana" w:eastAsia="Arial" w:hAnsi="Verdana" w:cstheme="minorHAnsi"/>
          <w:color w:val="050505"/>
          <w:sz w:val="20"/>
          <w:szCs w:val="20"/>
        </w:rPr>
      </w:pPr>
      <w:proofErr w:type="gramStart"/>
      <w:r w:rsidRPr="00C3456F">
        <w:rPr>
          <w:rFonts w:ascii="Verdana" w:eastAsia="Arial" w:hAnsi="Verdana" w:cstheme="minorHAnsi"/>
          <w:color w:val="050505"/>
          <w:sz w:val="20"/>
          <w:szCs w:val="20"/>
        </w:rPr>
        <w:t>self-isolating</w:t>
      </w:r>
      <w:proofErr w:type="gramEnd"/>
      <w:r w:rsidRPr="00C3456F">
        <w:rPr>
          <w:rFonts w:ascii="Verdana" w:eastAsia="Arial" w:hAnsi="Verdana" w:cstheme="minorHAnsi"/>
          <w:color w:val="050505"/>
          <w:sz w:val="20"/>
          <w:szCs w:val="20"/>
        </w:rPr>
        <w:t xml:space="preserve"> if sy</w:t>
      </w:r>
      <w:r>
        <w:rPr>
          <w:rFonts w:ascii="Verdana" w:eastAsia="Arial" w:hAnsi="Verdana" w:cstheme="minorHAnsi"/>
          <w:color w:val="050505"/>
          <w:sz w:val="20"/>
          <w:szCs w:val="20"/>
        </w:rPr>
        <w:t>mptoms arise or a positive test and remain isolated for the accepted period of 14 days and a negative test</w:t>
      </w:r>
      <w:r w:rsidRPr="006B4248">
        <w:rPr>
          <w:rFonts w:ascii="Verdana" w:eastAsia="Arial" w:hAnsi="Verdana" w:cstheme="minorHAnsi"/>
          <w:color w:val="050505"/>
          <w:sz w:val="20"/>
          <w:szCs w:val="20"/>
        </w:rPr>
        <w:t xml:space="preserve">. </w:t>
      </w:r>
    </w:p>
    <w:p w14:paraId="0AFCE428" w14:textId="77777777" w:rsidR="001506B7" w:rsidRPr="00C3456F" w:rsidRDefault="001506B7" w:rsidP="001506B7">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It has not yet bee</w:t>
      </w:r>
      <w:r>
        <w:rPr>
          <w:rFonts w:ascii="Verdana" w:eastAsia="Arial" w:hAnsi="Verdana" w:cstheme="minorHAnsi"/>
          <w:color w:val="050505"/>
          <w:sz w:val="20"/>
          <w:szCs w:val="20"/>
        </w:rPr>
        <w:t>n demonstrated that the Pfizer I</w:t>
      </w:r>
      <w:r w:rsidRPr="00C3456F">
        <w:rPr>
          <w:rFonts w:ascii="Verdana" w:eastAsia="Arial" w:hAnsi="Verdana" w:cstheme="minorHAnsi"/>
          <w:color w:val="050505"/>
          <w:sz w:val="20"/>
          <w:szCs w:val="20"/>
        </w:rPr>
        <w:t>njection will either prevent infection or transmission of</w:t>
      </w:r>
      <w:r>
        <w:rPr>
          <w:rFonts w:ascii="Verdana" w:eastAsia="Arial" w:hAnsi="Verdana" w:cstheme="minorHAnsi"/>
          <w:color w:val="050505"/>
          <w:sz w:val="20"/>
          <w:szCs w:val="20"/>
        </w:rPr>
        <w:t xml:space="preserve"> Covid-19</w:t>
      </w:r>
      <w:r w:rsidRPr="00C3456F">
        <w:rPr>
          <w:rFonts w:ascii="Verdana" w:eastAsia="Arial" w:hAnsi="Verdana" w:cstheme="minorHAnsi"/>
          <w:color w:val="050505"/>
          <w:sz w:val="20"/>
          <w:szCs w:val="20"/>
        </w:rPr>
        <w:t>.  Indeed, evidence from outside of New Zealand confirms that the Pfizer Injection does not have a long lasting effect on preventing infection or transmission (</w:t>
      </w:r>
      <w:proofErr w:type="spellStart"/>
      <w:r w:rsidRPr="00C3456F">
        <w:rPr>
          <w:rFonts w:ascii="Verdana" w:eastAsia="Arial" w:hAnsi="Verdana" w:cstheme="minorHAnsi"/>
          <w:color w:val="050505"/>
          <w:sz w:val="20"/>
          <w:szCs w:val="20"/>
        </w:rPr>
        <w:t>ie</w:t>
      </w:r>
      <w:proofErr w:type="spellEnd"/>
      <w:r w:rsidRPr="00C3456F">
        <w:rPr>
          <w:rFonts w:ascii="Verdana" w:eastAsia="Arial" w:hAnsi="Verdana" w:cstheme="minorHAnsi"/>
          <w:color w:val="050505"/>
          <w:sz w:val="20"/>
          <w:szCs w:val="20"/>
        </w:rPr>
        <w:t xml:space="preserve"> United States</w:t>
      </w:r>
      <w:r w:rsidRPr="00C3456F">
        <w:rPr>
          <w:rStyle w:val="FootnoteReference"/>
          <w:rFonts w:ascii="Verdana" w:eastAsia="Arial" w:hAnsi="Verdana" w:cstheme="minorHAnsi"/>
          <w:color w:val="050505"/>
          <w:sz w:val="20"/>
        </w:rPr>
        <w:footnoteReference w:id="4"/>
      </w:r>
      <w:r w:rsidRPr="00C3456F">
        <w:rPr>
          <w:rFonts w:ascii="Verdana" w:eastAsia="Arial" w:hAnsi="Verdana" w:cstheme="minorHAnsi"/>
          <w:color w:val="050505"/>
          <w:sz w:val="20"/>
          <w:szCs w:val="20"/>
        </w:rPr>
        <w:t>, Israel</w:t>
      </w:r>
      <w:r w:rsidRPr="00C3456F">
        <w:rPr>
          <w:rStyle w:val="FootnoteReference"/>
          <w:rFonts w:ascii="Verdana" w:eastAsia="Arial" w:hAnsi="Verdana" w:cstheme="minorHAnsi"/>
          <w:color w:val="050505"/>
          <w:sz w:val="20"/>
        </w:rPr>
        <w:footnoteReference w:id="5"/>
      </w:r>
      <w:r w:rsidRPr="00C3456F">
        <w:rPr>
          <w:rFonts w:ascii="Verdana" w:eastAsia="Arial" w:hAnsi="Verdana" w:cstheme="minorHAnsi"/>
          <w:color w:val="050505"/>
          <w:sz w:val="20"/>
          <w:szCs w:val="20"/>
        </w:rPr>
        <w:t>, United Kingdom</w:t>
      </w:r>
      <w:r w:rsidRPr="00C3456F">
        <w:rPr>
          <w:rStyle w:val="FootnoteReference"/>
          <w:rFonts w:ascii="Verdana" w:eastAsia="Arial" w:hAnsi="Verdana" w:cstheme="minorHAnsi"/>
          <w:color w:val="050505"/>
          <w:sz w:val="20"/>
        </w:rPr>
        <w:footnoteReference w:id="6"/>
      </w:r>
      <w:r w:rsidRPr="00C3456F">
        <w:rPr>
          <w:rFonts w:ascii="Verdana" w:eastAsia="Arial" w:hAnsi="Verdana" w:cstheme="minorHAnsi"/>
          <w:color w:val="050505"/>
          <w:sz w:val="20"/>
          <w:szCs w:val="20"/>
        </w:rPr>
        <w:t xml:space="preserve">, </w:t>
      </w:r>
      <w:proofErr w:type="gramStart"/>
      <w:r w:rsidRPr="00C3456F">
        <w:rPr>
          <w:rFonts w:ascii="Verdana" w:eastAsia="Arial" w:hAnsi="Verdana" w:cstheme="minorHAnsi"/>
          <w:color w:val="050505"/>
          <w:sz w:val="20"/>
          <w:szCs w:val="20"/>
        </w:rPr>
        <w:lastRenderedPageBreak/>
        <w:t>Singapore</w:t>
      </w:r>
      <w:proofErr w:type="gramEnd"/>
      <w:r w:rsidRPr="00C3456F">
        <w:rPr>
          <w:rStyle w:val="FootnoteReference"/>
          <w:rFonts w:ascii="Verdana" w:eastAsia="Arial" w:hAnsi="Verdana" w:cstheme="minorHAnsi"/>
          <w:color w:val="050505"/>
          <w:sz w:val="20"/>
        </w:rPr>
        <w:footnoteReference w:id="7"/>
      </w:r>
      <w:r w:rsidRPr="00C3456F">
        <w:rPr>
          <w:rFonts w:ascii="Verdana" w:eastAsia="Arial" w:hAnsi="Verdana" w:cstheme="minorHAnsi"/>
          <w:color w:val="050505"/>
          <w:sz w:val="20"/>
          <w:szCs w:val="20"/>
        </w:rPr>
        <w:t xml:space="preserve">).  Therefore, controls other than vaccination will need to be in place for </w:t>
      </w:r>
      <w:r w:rsidRPr="00C3456F">
        <w:rPr>
          <w:rFonts w:ascii="Verdana" w:eastAsia="Arial" w:hAnsi="Verdana" w:cstheme="minorHAnsi"/>
          <w:color w:val="050505"/>
          <w:sz w:val="20"/>
          <w:szCs w:val="20"/>
          <w:u w:val="single"/>
        </w:rPr>
        <w:t>all</w:t>
      </w:r>
      <w:r w:rsidRPr="00C3456F">
        <w:rPr>
          <w:rFonts w:ascii="Verdana" w:eastAsia="Arial" w:hAnsi="Verdana" w:cstheme="minorHAnsi"/>
          <w:color w:val="050505"/>
          <w:sz w:val="20"/>
          <w:szCs w:val="20"/>
        </w:rPr>
        <w:t xml:space="preserve"> staff (both vaccinated and unvaccinated).</w:t>
      </w:r>
    </w:p>
    <w:p w14:paraId="22C97D78" w14:textId="7D84618F" w:rsidR="001506B7" w:rsidRPr="00C3456F" w:rsidRDefault="001506B7" w:rsidP="001506B7">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confirm that I am prepared to undergo weekly </w:t>
      </w:r>
      <w:r w:rsidR="00E60769">
        <w:rPr>
          <w:rFonts w:ascii="Verdana" w:eastAsia="Arial" w:hAnsi="Verdana" w:cstheme="minorHAnsi"/>
          <w:color w:val="050505"/>
          <w:sz w:val="20"/>
          <w:szCs w:val="20"/>
        </w:rPr>
        <w:t xml:space="preserve">saliva </w:t>
      </w:r>
      <w:r w:rsidRPr="00C3456F">
        <w:rPr>
          <w:rFonts w:ascii="Verdana" w:eastAsia="Arial" w:hAnsi="Verdana" w:cstheme="minorHAnsi"/>
          <w:color w:val="050505"/>
          <w:sz w:val="20"/>
          <w:szCs w:val="20"/>
        </w:rPr>
        <w:t>testing for Covid-19, results of which I will provide to you (mandatory testing has not yet been specified in the Vaccination Order and only tea</w:t>
      </w:r>
      <w:bookmarkStart w:id="1" w:name="_GoBack"/>
      <w:bookmarkEnd w:id="1"/>
      <w:r w:rsidRPr="00C3456F">
        <w:rPr>
          <w:rFonts w:ascii="Verdana" w:eastAsia="Arial" w:hAnsi="Verdana" w:cstheme="minorHAnsi"/>
          <w:color w:val="050505"/>
          <w:sz w:val="20"/>
          <w:szCs w:val="20"/>
        </w:rPr>
        <w:t>chers attending site in Alert Level 3 areas are required to undergo weekly testing as specified in the Testing Order</w:t>
      </w:r>
      <w:r w:rsidRPr="00C3456F">
        <w:rPr>
          <w:rStyle w:val="FootnoteReference"/>
          <w:rFonts w:ascii="Verdana" w:eastAsia="Arial" w:hAnsi="Verdana" w:cstheme="minorHAnsi"/>
          <w:color w:val="050505"/>
          <w:sz w:val="20"/>
        </w:rPr>
        <w:footnoteReference w:id="8"/>
      </w:r>
      <w:r w:rsidRPr="00C3456F">
        <w:rPr>
          <w:rFonts w:ascii="Verdana" w:eastAsia="Arial" w:hAnsi="Verdana" w:cstheme="minorHAnsi"/>
          <w:color w:val="050505"/>
          <w:sz w:val="20"/>
          <w:szCs w:val="20"/>
        </w:rPr>
        <w:t>).  While it has been identified that some people with Covid-19 have no symptoms, asymptomatic people have not been found to be significant transmitters of infection</w:t>
      </w:r>
      <w:r w:rsidRPr="00C3456F">
        <w:rPr>
          <w:rStyle w:val="FootnoteReference"/>
          <w:rFonts w:ascii="Verdana" w:eastAsia="Arial" w:hAnsi="Verdana" w:cstheme="minorHAnsi"/>
          <w:color w:val="050505"/>
          <w:sz w:val="20"/>
        </w:rPr>
        <w:footnoteReference w:id="9"/>
      </w:r>
      <w:r w:rsidRPr="00C3456F">
        <w:rPr>
          <w:rFonts w:ascii="Verdana" w:eastAsia="Arial" w:hAnsi="Verdana" w:cstheme="minorHAnsi"/>
          <w:color w:val="050505"/>
          <w:sz w:val="20"/>
          <w:szCs w:val="20"/>
        </w:rPr>
        <w:t>.</w:t>
      </w:r>
    </w:p>
    <w:p w14:paraId="26DF1B25" w14:textId="77777777" w:rsidR="001506B7" w:rsidRPr="00C3456F" w:rsidRDefault="001506B7" w:rsidP="001506B7">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confirm that should I show any symptoms of </w:t>
      </w:r>
      <w:proofErr w:type="spellStart"/>
      <w:r w:rsidRPr="00C3456F">
        <w:rPr>
          <w:rFonts w:ascii="Verdana" w:eastAsia="Arial" w:hAnsi="Verdana" w:cstheme="minorHAnsi"/>
          <w:color w:val="050505"/>
          <w:sz w:val="20"/>
          <w:szCs w:val="20"/>
        </w:rPr>
        <w:t>Covid</w:t>
      </w:r>
      <w:proofErr w:type="spellEnd"/>
      <w:r w:rsidRPr="00C3456F">
        <w:rPr>
          <w:rFonts w:ascii="Verdana" w:eastAsia="Arial" w:hAnsi="Verdana" w:cstheme="minorHAnsi"/>
          <w:color w:val="050505"/>
          <w:sz w:val="20"/>
          <w:szCs w:val="20"/>
        </w:rPr>
        <w:t xml:space="preserve"> 19, I will self-isolate and obtain a Covid-19 test.  Should I test posi</w:t>
      </w:r>
      <w:r>
        <w:rPr>
          <w:rFonts w:ascii="Verdana" w:eastAsia="Arial" w:hAnsi="Verdana" w:cstheme="minorHAnsi"/>
          <w:color w:val="050505"/>
          <w:sz w:val="20"/>
          <w:szCs w:val="20"/>
        </w:rPr>
        <w:t>tive then I will remain in self-</w:t>
      </w:r>
      <w:r w:rsidRPr="00C3456F">
        <w:rPr>
          <w:rFonts w:ascii="Verdana" w:eastAsia="Arial" w:hAnsi="Verdana" w:cstheme="minorHAnsi"/>
          <w:color w:val="050505"/>
          <w:sz w:val="20"/>
          <w:szCs w:val="20"/>
        </w:rPr>
        <w:t>isolation for 14 days (as is the accepted isolation period) and work remotely where possible.  I will obtain a further Covid-19 test on day 12 of my isolation to confirm that any infection is no longer active before returning to work.</w:t>
      </w:r>
    </w:p>
    <w:p w14:paraId="582116E8" w14:textId="77777777" w:rsidR="001506B7" w:rsidRPr="00C3456F" w:rsidRDefault="001506B7" w:rsidP="001506B7">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As persons who have received the Pfizer injection are still able to spread the disease (called breakthrough infections), I understand that testing and isolation </w:t>
      </w:r>
      <w:r w:rsidRPr="00C3456F">
        <w:rPr>
          <w:rFonts w:ascii="Verdana" w:eastAsia="Arial" w:hAnsi="Verdana" w:cstheme="minorHAnsi"/>
          <w:b/>
          <w:color w:val="050505"/>
          <w:sz w:val="20"/>
          <w:szCs w:val="20"/>
        </w:rPr>
        <w:t>must</w:t>
      </w:r>
      <w:r w:rsidRPr="00C3456F">
        <w:rPr>
          <w:rFonts w:ascii="Verdana" w:eastAsia="Arial" w:hAnsi="Verdana" w:cstheme="minorHAnsi"/>
          <w:color w:val="050505"/>
          <w:sz w:val="20"/>
          <w:szCs w:val="20"/>
        </w:rPr>
        <w:t xml:space="preserve"> be a policy applicable for all staff (whether they have received the Pfizer injection or not).</w:t>
      </w:r>
    </w:p>
    <w:p w14:paraId="0878B287" w14:textId="465BC036" w:rsidR="001506B7" w:rsidRPr="0081786E" w:rsidRDefault="001506B7" w:rsidP="001506B7">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In the circumstances, the health and safety of the </w:t>
      </w:r>
      <w:r w:rsidR="00504105" w:rsidRPr="00504105">
        <w:rPr>
          <w:rFonts w:ascii="Verdana" w:eastAsia="Arial" w:hAnsi="Verdana" w:cstheme="minorHAnsi"/>
          <w:color w:val="050505"/>
          <w:sz w:val="20"/>
          <w:szCs w:val="20"/>
          <w:highlight w:val="yellow"/>
        </w:rPr>
        <w:t>[people I work with, and patients I see]</w:t>
      </w:r>
      <w:r w:rsidR="00504105">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 xml:space="preserve">can be readily managed and encouraged even though I am an exempted employee – the </w:t>
      </w:r>
      <w:r w:rsidR="00504105">
        <w:rPr>
          <w:rFonts w:ascii="Verdana" w:eastAsia="Arial" w:hAnsi="Verdana" w:cstheme="minorHAnsi"/>
          <w:color w:val="050505"/>
          <w:sz w:val="20"/>
          <w:szCs w:val="20"/>
        </w:rPr>
        <w:t xml:space="preserve">health and safety </w:t>
      </w:r>
      <w:r w:rsidRPr="00C3456F">
        <w:rPr>
          <w:rFonts w:ascii="Verdana" w:eastAsia="Arial" w:hAnsi="Verdana" w:cstheme="minorHAnsi"/>
          <w:color w:val="050505"/>
          <w:sz w:val="20"/>
          <w:szCs w:val="20"/>
        </w:rPr>
        <w:t xml:space="preserve">audit for my Role is unlikely to be much different from a vaccinated </w:t>
      </w:r>
      <w:r w:rsidR="00504105">
        <w:rPr>
          <w:rFonts w:ascii="Verdana" w:eastAsia="Arial" w:hAnsi="Verdana" w:cstheme="minorHAnsi"/>
          <w:color w:val="050505"/>
          <w:sz w:val="20"/>
          <w:szCs w:val="20"/>
        </w:rPr>
        <w:t>colleague</w:t>
      </w:r>
      <w:r>
        <w:rPr>
          <w:rFonts w:ascii="Verdana" w:eastAsia="Arial" w:hAnsi="Verdana" w:cstheme="minorHAnsi"/>
          <w:color w:val="050505"/>
          <w:sz w:val="20"/>
          <w:szCs w:val="20"/>
        </w:rPr>
        <w:t xml:space="preserve">'s </w:t>
      </w:r>
      <w:r w:rsidRPr="00C3456F">
        <w:rPr>
          <w:rFonts w:ascii="Verdana" w:eastAsia="Arial" w:hAnsi="Verdana" w:cstheme="minorHAnsi"/>
          <w:color w:val="050505"/>
          <w:sz w:val="20"/>
          <w:szCs w:val="20"/>
        </w:rPr>
        <w:t>role in any event.  Getting the health and safety audit completed for management of any risks is the key for us to maintain our employment relationship.  I look forward to doing so.</w:t>
      </w:r>
    </w:p>
    <w:p w14:paraId="0E18ABA5" w14:textId="790BBC0A" w:rsidR="00FE41A6" w:rsidRDefault="00FE41A6" w:rsidP="000E5C9C">
      <w:pPr>
        <w:numPr>
          <w:ilvl w:val="0"/>
          <w:numId w:val="1"/>
        </w:numPr>
        <w:spacing w:before="200" w:after="200" w:line="276" w:lineRule="auto"/>
        <w:jc w:val="both"/>
        <w:rPr>
          <w:rFonts w:ascii="Verdana" w:eastAsia="Arial" w:hAnsi="Verdana" w:cs="Arial"/>
          <w:color w:val="050505"/>
          <w:sz w:val="20"/>
          <w:szCs w:val="20"/>
        </w:rPr>
      </w:pPr>
      <w:r w:rsidRPr="001B453A">
        <w:rPr>
          <w:rFonts w:ascii="Verdana" w:eastAsia="Arial" w:hAnsi="Verdana" w:cs="Arial"/>
          <w:color w:val="050505"/>
          <w:sz w:val="20"/>
          <w:szCs w:val="20"/>
        </w:rPr>
        <w:t xml:space="preserve">I </w:t>
      </w:r>
      <w:r w:rsidR="0079371F" w:rsidRPr="001B453A">
        <w:rPr>
          <w:rFonts w:ascii="Verdana" w:eastAsia="Arial" w:hAnsi="Verdana" w:cs="Arial"/>
          <w:color w:val="050505"/>
          <w:sz w:val="20"/>
          <w:szCs w:val="20"/>
        </w:rPr>
        <w:t xml:space="preserve">note </w:t>
      </w:r>
      <w:r w:rsidR="001B453A" w:rsidRPr="001B453A">
        <w:rPr>
          <w:rFonts w:ascii="Verdana" w:eastAsia="Arial" w:hAnsi="Verdana" w:cs="Arial"/>
          <w:color w:val="050505"/>
          <w:sz w:val="20"/>
          <w:szCs w:val="20"/>
        </w:rPr>
        <w:t xml:space="preserve">that </w:t>
      </w:r>
      <w:r w:rsidR="0079371F" w:rsidRPr="001B453A">
        <w:rPr>
          <w:rFonts w:ascii="Verdana" w:eastAsia="Arial" w:hAnsi="Verdana" w:cs="Arial"/>
          <w:color w:val="050505"/>
          <w:sz w:val="20"/>
          <w:szCs w:val="20"/>
        </w:rPr>
        <w:t>the DHB has a</w:t>
      </w:r>
      <w:r w:rsidR="0079371F" w:rsidRPr="00C17E90">
        <w:rPr>
          <w:rFonts w:ascii="Verdana" w:eastAsia="Arial" w:hAnsi="Verdana" w:cs="Arial"/>
          <w:color w:val="050505"/>
          <w:sz w:val="20"/>
          <w:szCs w:val="20"/>
        </w:rPr>
        <w:t xml:space="preserve"> </w:t>
      </w:r>
      <w:r w:rsidRPr="00C17E90">
        <w:rPr>
          <w:rFonts w:ascii="Verdana" w:eastAsia="Arial" w:hAnsi="Verdana" w:cs="Arial"/>
          <w:color w:val="050505"/>
          <w:sz w:val="20"/>
          <w:szCs w:val="20"/>
        </w:rPr>
        <w:t>duty to take all steps reasonably practicable to eliminate the risk, or if it is not reasonably practicable to eliminate the risk, to take all steps reasonably practicable to minimise those risks</w:t>
      </w:r>
      <w:r w:rsidR="0079371F" w:rsidRPr="00C17E90">
        <w:rPr>
          <w:rFonts w:ascii="Verdana" w:eastAsia="Arial" w:hAnsi="Verdana" w:cs="Arial"/>
          <w:color w:val="050505"/>
          <w:sz w:val="20"/>
          <w:szCs w:val="20"/>
        </w:rPr>
        <w:t xml:space="preserve">.  It is my view that the proposed measures sufficiently mitigate the risk without requiring vaccination. </w:t>
      </w:r>
      <w:r w:rsidR="001F535F" w:rsidRPr="00C17E90">
        <w:rPr>
          <w:rFonts w:ascii="Verdana" w:eastAsia="Arial" w:hAnsi="Verdana" w:cs="Arial"/>
          <w:color w:val="050505"/>
          <w:sz w:val="20"/>
          <w:szCs w:val="20"/>
        </w:rPr>
        <w:t>Such changes are entirely reasonable, and it would not be fair and reasonable to require vaccination and/or terminate my employment in light of these reasonable accommodations.</w:t>
      </w:r>
      <w:r w:rsidR="001F535F">
        <w:rPr>
          <w:rFonts w:ascii="Verdana" w:eastAsia="Arial" w:hAnsi="Verdana" w:cs="Arial"/>
          <w:color w:val="050505"/>
          <w:sz w:val="20"/>
          <w:szCs w:val="20"/>
        </w:rPr>
        <w:t xml:space="preserve">  </w:t>
      </w:r>
    </w:p>
    <w:p w14:paraId="5239B535" w14:textId="3DCA5C4B" w:rsidR="00B605CB" w:rsidRPr="00B605CB" w:rsidRDefault="00B605CB" w:rsidP="00B605CB">
      <w:pPr>
        <w:spacing w:before="200" w:after="200" w:line="276" w:lineRule="auto"/>
        <w:jc w:val="both"/>
        <w:rPr>
          <w:rFonts w:ascii="Verdana" w:eastAsia="Arial" w:hAnsi="Verdana" w:cs="Arial"/>
          <w:b/>
          <w:color w:val="050505"/>
          <w:sz w:val="20"/>
          <w:szCs w:val="20"/>
        </w:rPr>
      </w:pPr>
      <w:r w:rsidRPr="00B605CB">
        <w:rPr>
          <w:rFonts w:ascii="Verdana" w:eastAsia="Arial" w:hAnsi="Verdana" w:cs="Arial"/>
          <w:b/>
          <w:color w:val="050505"/>
          <w:sz w:val="20"/>
          <w:szCs w:val="20"/>
        </w:rPr>
        <w:t>Legality of the Order</w:t>
      </w:r>
    </w:p>
    <w:p w14:paraId="471744CA" w14:textId="7E357064" w:rsidR="00B605CB" w:rsidRPr="00B605CB" w:rsidRDefault="00B605CB" w:rsidP="000E5C9C">
      <w:pPr>
        <w:numPr>
          <w:ilvl w:val="0"/>
          <w:numId w:val="1"/>
        </w:numPr>
        <w:spacing w:before="200" w:after="200" w:line="276" w:lineRule="auto"/>
        <w:jc w:val="both"/>
        <w:rPr>
          <w:rFonts w:ascii="Verdana" w:eastAsia="Arial" w:hAnsi="Verdana" w:cs="Arial"/>
          <w:color w:val="050505"/>
          <w:sz w:val="20"/>
          <w:szCs w:val="20"/>
        </w:rPr>
      </w:pPr>
      <w:r w:rsidRPr="00B605CB">
        <w:rPr>
          <w:rFonts w:ascii="Verdana" w:eastAsia="Arial" w:hAnsi="Verdana" w:cs="Arial"/>
          <w:color w:val="050505"/>
          <w:sz w:val="20"/>
          <w:szCs w:val="20"/>
        </w:rPr>
        <w:t xml:space="preserve">Your letter suggests that the legality of the Vaccination Order has been considered by the High Court in </w:t>
      </w:r>
      <w:r w:rsidRPr="00B605CB">
        <w:rPr>
          <w:rFonts w:ascii="Verdana" w:hAnsi="Verdana"/>
          <w:i/>
          <w:iCs/>
          <w:sz w:val="20"/>
          <w:szCs w:val="20"/>
        </w:rPr>
        <w:t xml:space="preserve">GF v Minister of COVID-19 &amp; </w:t>
      </w:r>
      <w:proofErr w:type="spellStart"/>
      <w:r w:rsidRPr="00B605CB">
        <w:rPr>
          <w:rFonts w:ascii="Verdana" w:hAnsi="Verdana"/>
          <w:i/>
          <w:iCs/>
          <w:sz w:val="20"/>
          <w:szCs w:val="20"/>
        </w:rPr>
        <w:t>Ors</w:t>
      </w:r>
      <w:proofErr w:type="spellEnd"/>
      <w:r w:rsidRPr="00B605CB">
        <w:rPr>
          <w:rStyle w:val="FootnoteReference"/>
          <w:rFonts w:ascii="Verdana" w:hAnsi="Verdana"/>
          <w:sz w:val="20"/>
          <w:szCs w:val="20"/>
        </w:rPr>
        <w:footnoteReference w:id="10"/>
      </w:r>
      <w:r w:rsidRPr="00B605CB">
        <w:rPr>
          <w:rFonts w:ascii="Verdana" w:hAnsi="Verdana"/>
          <w:iCs/>
          <w:sz w:val="20"/>
          <w:szCs w:val="20"/>
        </w:rPr>
        <w:t xml:space="preserve">.  </w:t>
      </w:r>
      <w:r>
        <w:rPr>
          <w:rFonts w:ascii="Verdana" w:hAnsi="Verdana"/>
          <w:iCs/>
          <w:sz w:val="20"/>
          <w:szCs w:val="20"/>
        </w:rPr>
        <w:t>That case pertained to a border worker under Vaccination Order (No 1) and is distinguishable.</w:t>
      </w:r>
    </w:p>
    <w:p w14:paraId="10BE0C60" w14:textId="77777777" w:rsidR="00B605CB" w:rsidRPr="00B605CB" w:rsidRDefault="00B605CB" w:rsidP="000E5C9C">
      <w:pPr>
        <w:numPr>
          <w:ilvl w:val="0"/>
          <w:numId w:val="1"/>
        </w:numPr>
        <w:spacing w:before="200" w:after="200" w:line="276" w:lineRule="auto"/>
        <w:jc w:val="both"/>
        <w:rPr>
          <w:rFonts w:ascii="Verdana" w:eastAsia="Arial" w:hAnsi="Verdana" w:cs="Arial"/>
          <w:color w:val="050505"/>
          <w:sz w:val="20"/>
          <w:szCs w:val="20"/>
        </w:rPr>
      </w:pPr>
      <w:r>
        <w:rPr>
          <w:rFonts w:ascii="Verdana" w:hAnsi="Verdana"/>
          <w:iCs/>
          <w:sz w:val="20"/>
          <w:szCs w:val="20"/>
        </w:rPr>
        <w:t xml:space="preserve">It is unclear from your letter if you are aware of the: </w:t>
      </w:r>
    </w:p>
    <w:p w14:paraId="437AE1D0" w14:textId="59875134" w:rsidR="001E3452" w:rsidRPr="00B605CB" w:rsidRDefault="001E3452" w:rsidP="001E3452">
      <w:pPr>
        <w:numPr>
          <w:ilvl w:val="1"/>
          <w:numId w:val="1"/>
        </w:numPr>
        <w:spacing w:before="200" w:after="200" w:line="276" w:lineRule="auto"/>
        <w:jc w:val="both"/>
        <w:rPr>
          <w:rFonts w:ascii="Verdana" w:eastAsia="Arial" w:hAnsi="Verdana" w:cs="Arial"/>
          <w:color w:val="050505"/>
          <w:sz w:val="20"/>
          <w:szCs w:val="20"/>
        </w:rPr>
      </w:pPr>
      <w:r>
        <w:rPr>
          <w:rFonts w:ascii="Verdana" w:eastAsia="Arial" w:hAnsi="Verdana" w:cs="Arial"/>
          <w:color w:val="050505"/>
          <w:sz w:val="20"/>
          <w:szCs w:val="20"/>
        </w:rPr>
        <w:lastRenderedPageBreak/>
        <w:t>e</w:t>
      </w:r>
      <w:r w:rsidR="00B605CB">
        <w:rPr>
          <w:rFonts w:ascii="Verdana" w:eastAsia="Arial" w:hAnsi="Verdana" w:cs="Arial"/>
          <w:color w:val="050505"/>
          <w:sz w:val="20"/>
          <w:szCs w:val="20"/>
        </w:rPr>
        <w:t xml:space="preserve">xtended boarder workers </w:t>
      </w:r>
      <w:r>
        <w:rPr>
          <w:rFonts w:ascii="Verdana" w:eastAsia="Arial" w:hAnsi="Verdana" w:cs="Arial"/>
          <w:color w:val="050505"/>
          <w:sz w:val="20"/>
          <w:szCs w:val="20"/>
        </w:rPr>
        <w:t xml:space="preserve">action </w:t>
      </w:r>
      <w:r>
        <w:rPr>
          <w:rFonts w:ascii="Verdana" w:hAnsi="Verdana"/>
          <w:iCs/>
          <w:sz w:val="20"/>
          <w:szCs w:val="20"/>
        </w:rPr>
        <w:t>questioning the validity of the Vaccination Order (No 2); or</w:t>
      </w:r>
    </w:p>
    <w:p w14:paraId="0367977B" w14:textId="58AD9C44" w:rsidR="00B605CB" w:rsidRPr="001E3452" w:rsidRDefault="001E3452" w:rsidP="00B605CB">
      <w:pPr>
        <w:numPr>
          <w:ilvl w:val="1"/>
          <w:numId w:val="1"/>
        </w:numPr>
        <w:spacing w:before="200" w:after="200" w:line="276" w:lineRule="auto"/>
        <w:jc w:val="both"/>
        <w:rPr>
          <w:rFonts w:ascii="Verdana" w:eastAsia="Arial" w:hAnsi="Verdana" w:cs="Arial"/>
          <w:color w:val="050505"/>
          <w:sz w:val="20"/>
          <w:szCs w:val="20"/>
        </w:rPr>
      </w:pPr>
      <w:proofErr w:type="gramStart"/>
      <w:r>
        <w:rPr>
          <w:rFonts w:ascii="Verdana" w:hAnsi="Verdana"/>
          <w:iCs/>
          <w:sz w:val="20"/>
          <w:szCs w:val="20"/>
        </w:rPr>
        <w:t>the</w:t>
      </w:r>
      <w:proofErr w:type="gramEnd"/>
      <w:r>
        <w:rPr>
          <w:rFonts w:ascii="Verdana" w:hAnsi="Verdana"/>
          <w:iCs/>
          <w:sz w:val="20"/>
          <w:szCs w:val="20"/>
        </w:rPr>
        <w:t xml:space="preserve"> </w:t>
      </w:r>
      <w:r w:rsidR="00B605CB">
        <w:rPr>
          <w:rFonts w:ascii="Verdana" w:hAnsi="Verdana"/>
          <w:iCs/>
          <w:sz w:val="20"/>
          <w:szCs w:val="20"/>
        </w:rPr>
        <w:t xml:space="preserve">midwives action </w:t>
      </w:r>
      <w:r>
        <w:rPr>
          <w:rFonts w:ascii="Verdana" w:hAnsi="Verdana"/>
          <w:iCs/>
          <w:sz w:val="20"/>
          <w:szCs w:val="20"/>
        </w:rPr>
        <w:t xml:space="preserve">questioning </w:t>
      </w:r>
      <w:r w:rsidR="00B605CB">
        <w:rPr>
          <w:rFonts w:ascii="Verdana" w:hAnsi="Verdana"/>
          <w:iCs/>
          <w:sz w:val="20"/>
          <w:szCs w:val="20"/>
        </w:rPr>
        <w:t xml:space="preserve">the </w:t>
      </w:r>
      <w:r>
        <w:rPr>
          <w:rFonts w:ascii="Verdana" w:hAnsi="Verdana"/>
          <w:iCs/>
          <w:sz w:val="20"/>
          <w:szCs w:val="20"/>
        </w:rPr>
        <w:t>validity</w:t>
      </w:r>
      <w:r w:rsidR="00B605CB">
        <w:rPr>
          <w:rFonts w:ascii="Verdana" w:hAnsi="Verdana"/>
          <w:iCs/>
          <w:sz w:val="20"/>
          <w:szCs w:val="20"/>
        </w:rPr>
        <w:t xml:space="preserve"> of the Vaccination Order (No 3)</w:t>
      </w:r>
      <w:r>
        <w:rPr>
          <w:rFonts w:ascii="Verdana" w:hAnsi="Verdana"/>
          <w:iCs/>
          <w:sz w:val="20"/>
          <w:szCs w:val="20"/>
        </w:rPr>
        <w:t>.</w:t>
      </w:r>
    </w:p>
    <w:p w14:paraId="0B6843A0" w14:textId="45C8AA5F" w:rsidR="001E3452" w:rsidRPr="001E3452" w:rsidRDefault="001E3452" w:rsidP="001E3452">
      <w:pPr>
        <w:pStyle w:val="ListParagraph"/>
        <w:numPr>
          <w:ilvl w:val="0"/>
          <w:numId w:val="1"/>
        </w:numPr>
        <w:spacing w:before="200" w:after="200" w:line="276" w:lineRule="auto"/>
        <w:jc w:val="both"/>
        <w:rPr>
          <w:rFonts w:ascii="Verdana" w:eastAsia="Arial" w:hAnsi="Verdana" w:cs="Arial"/>
          <w:color w:val="050505"/>
          <w:sz w:val="20"/>
          <w:szCs w:val="20"/>
        </w:rPr>
      </w:pPr>
      <w:r w:rsidRPr="001E3452">
        <w:rPr>
          <w:rFonts w:ascii="Verdana" w:hAnsi="Verdana"/>
          <w:sz w:val="20"/>
          <w:szCs w:val="20"/>
        </w:rPr>
        <w:t>Decisions in respect of both are anticipated to be delivered before the 15</w:t>
      </w:r>
      <w:r w:rsidRPr="001E3452">
        <w:rPr>
          <w:rFonts w:ascii="Verdana" w:hAnsi="Verdana"/>
          <w:sz w:val="20"/>
          <w:szCs w:val="20"/>
          <w:vertAlign w:val="superscript"/>
        </w:rPr>
        <w:t>th</w:t>
      </w:r>
      <w:r w:rsidRPr="001E3452">
        <w:rPr>
          <w:rFonts w:ascii="Verdana" w:hAnsi="Verdana"/>
          <w:sz w:val="20"/>
          <w:szCs w:val="20"/>
        </w:rPr>
        <w:t xml:space="preserve"> of November 2021.  Therefore, given the outstanding information and </w:t>
      </w:r>
      <w:r w:rsidR="003E31ED">
        <w:rPr>
          <w:rFonts w:ascii="Verdana" w:hAnsi="Verdana"/>
          <w:sz w:val="20"/>
          <w:szCs w:val="20"/>
        </w:rPr>
        <w:t xml:space="preserve">court cases </w:t>
      </w:r>
      <w:r>
        <w:rPr>
          <w:rFonts w:ascii="Verdana" w:hAnsi="Verdana"/>
          <w:sz w:val="20"/>
          <w:szCs w:val="20"/>
        </w:rPr>
        <w:t>on Orders you say could apply to my Role, it would be premature for us to meet.</w:t>
      </w:r>
      <w:r w:rsidR="003E31ED">
        <w:rPr>
          <w:rFonts w:ascii="Verdana" w:hAnsi="Verdana"/>
          <w:sz w:val="20"/>
          <w:szCs w:val="20"/>
        </w:rPr>
        <w:t xml:space="preserve">  However, for the avoidance of doubt, I confirm I am ready willing and able to engage with you once I have had opportunity to consider the information I have requested and am entitled to receive.  </w:t>
      </w:r>
    </w:p>
    <w:p w14:paraId="3678E945" w14:textId="0C1DC924" w:rsidR="00015DEA" w:rsidRPr="00C17E90" w:rsidRDefault="00B50100" w:rsidP="00C17E90">
      <w:pPr>
        <w:spacing w:line="276" w:lineRule="auto"/>
        <w:jc w:val="both"/>
        <w:rPr>
          <w:rFonts w:ascii="Verdana" w:eastAsiaTheme="minorHAnsi" w:hAnsi="Verdana"/>
          <w:sz w:val="20"/>
          <w:szCs w:val="20"/>
          <w:lang w:eastAsia="en-US"/>
        </w:rPr>
      </w:pPr>
      <w:r w:rsidRPr="001B453A">
        <w:rPr>
          <w:rFonts w:ascii="Verdana" w:eastAsiaTheme="minorHAnsi" w:hAnsi="Verdana"/>
          <w:b/>
          <w:bCs/>
          <w:sz w:val="20"/>
          <w:szCs w:val="20"/>
          <w:lang w:eastAsia="en-US"/>
        </w:rPr>
        <w:t>Next Steps</w:t>
      </w:r>
    </w:p>
    <w:p w14:paraId="1895477B" w14:textId="08A4E46A" w:rsidR="0079371F" w:rsidRPr="001B453A" w:rsidRDefault="000E5C9C" w:rsidP="000E5C9C">
      <w:pPr>
        <w:pStyle w:val="ListParagraph"/>
        <w:numPr>
          <w:ilvl w:val="0"/>
          <w:numId w:val="1"/>
        </w:numPr>
        <w:spacing w:line="276" w:lineRule="auto"/>
        <w:jc w:val="both"/>
        <w:rPr>
          <w:rFonts w:ascii="Verdana" w:hAnsi="Verdana"/>
          <w:sz w:val="20"/>
          <w:szCs w:val="20"/>
        </w:rPr>
      </w:pPr>
      <w:r w:rsidRPr="001B453A">
        <w:rPr>
          <w:rFonts w:ascii="Verdana" w:hAnsi="Verdana"/>
          <w:sz w:val="20"/>
          <w:szCs w:val="20"/>
        </w:rPr>
        <w:t xml:space="preserve">In good faith, </w:t>
      </w:r>
      <w:r w:rsidR="00B605CB">
        <w:rPr>
          <w:rFonts w:ascii="Verdana" w:hAnsi="Verdana"/>
          <w:sz w:val="20"/>
          <w:szCs w:val="20"/>
        </w:rPr>
        <w:t xml:space="preserve">your </w:t>
      </w:r>
      <w:r w:rsidR="00B605CB" w:rsidRPr="00C3456F">
        <w:rPr>
          <w:rFonts w:ascii="Verdana" w:eastAsia="Arial" w:hAnsi="Verdana" w:cstheme="minorHAnsi"/>
          <w:color w:val="050505"/>
          <w:sz w:val="20"/>
          <w:szCs w:val="20"/>
        </w:rPr>
        <w:t xml:space="preserve">responsibility to assess the potential risks and benefits of any health and safety measures </w:t>
      </w:r>
      <w:r w:rsidR="00B50100" w:rsidRPr="001B453A">
        <w:rPr>
          <w:rFonts w:ascii="Verdana" w:hAnsi="Verdana"/>
          <w:sz w:val="20"/>
          <w:szCs w:val="20"/>
        </w:rPr>
        <w:t>should be done in consultation</w:t>
      </w:r>
      <w:r w:rsidR="008F2014" w:rsidRPr="001B453A">
        <w:rPr>
          <w:rFonts w:ascii="Verdana" w:hAnsi="Verdana"/>
          <w:sz w:val="20"/>
          <w:szCs w:val="20"/>
        </w:rPr>
        <w:t xml:space="preserve"> with</w:t>
      </w:r>
      <w:r w:rsidR="00B50100" w:rsidRPr="001B453A">
        <w:rPr>
          <w:rFonts w:ascii="Verdana" w:hAnsi="Verdana"/>
          <w:sz w:val="20"/>
          <w:szCs w:val="20"/>
        </w:rPr>
        <w:t xml:space="preserve"> me to discuss whether any alternative solutions are practicable. </w:t>
      </w:r>
      <w:r w:rsidR="00A10F8C" w:rsidRPr="001B453A">
        <w:rPr>
          <w:rFonts w:ascii="Verdana" w:hAnsi="Verdana"/>
          <w:sz w:val="20"/>
          <w:szCs w:val="20"/>
        </w:rPr>
        <w:t xml:space="preserve"> Please identify what you have done to consider alternative solutions at this stage and provide all material relied on.</w:t>
      </w:r>
    </w:p>
    <w:p w14:paraId="3E738F32" w14:textId="5F6FF9E0" w:rsidR="008F2014" w:rsidRPr="001B453A" w:rsidRDefault="008F2014" w:rsidP="000E5C9C">
      <w:pPr>
        <w:pStyle w:val="NoSpacing"/>
        <w:numPr>
          <w:ilvl w:val="0"/>
          <w:numId w:val="1"/>
        </w:numPr>
        <w:spacing w:line="276" w:lineRule="auto"/>
        <w:jc w:val="both"/>
        <w:rPr>
          <w:rFonts w:ascii="Verdana" w:hAnsi="Verdana" w:cstheme="minorHAnsi"/>
          <w:sz w:val="20"/>
          <w:szCs w:val="20"/>
        </w:rPr>
      </w:pPr>
      <w:r w:rsidRPr="001B453A">
        <w:rPr>
          <w:rFonts w:ascii="Verdana" w:hAnsi="Verdana" w:cstheme="minorHAnsi"/>
          <w:sz w:val="20"/>
          <w:szCs w:val="20"/>
        </w:rPr>
        <w:t xml:space="preserve">If minor changes to my role are </w:t>
      </w:r>
      <w:r w:rsidRPr="00C17E90">
        <w:rPr>
          <w:rFonts w:ascii="Verdana" w:hAnsi="Verdana" w:cstheme="minorHAnsi"/>
          <w:sz w:val="20"/>
          <w:szCs w:val="20"/>
        </w:rPr>
        <w:t xml:space="preserve">not </w:t>
      </w:r>
      <w:r w:rsidR="001F535F" w:rsidRPr="00C17E90">
        <w:rPr>
          <w:rFonts w:ascii="Verdana" w:hAnsi="Verdana" w:cstheme="minorHAnsi"/>
          <w:sz w:val="20"/>
          <w:szCs w:val="20"/>
        </w:rPr>
        <w:t>fair and reasonable (which is disputed)</w:t>
      </w:r>
      <w:r w:rsidRPr="00C17E90">
        <w:rPr>
          <w:rFonts w:ascii="Verdana" w:hAnsi="Verdana" w:cstheme="minorHAnsi"/>
          <w:sz w:val="20"/>
          <w:szCs w:val="20"/>
        </w:rPr>
        <w:t xml:space="preserve">, then redeployment options </w:t>
      </w:r>
      <w:r w:rsidR="000E5C9C" w:rsidRPr="00C17E90">
        <w:rPr>
          <w:rFonts w:ascii="Verdana" w:hAnsi="Verdana" w:cstheme="minorHAnsi"/>
          <w:sz w:val="20"/>
          <w:szCs w:val="20"/>
        </w:rPr>
        <w:t xml:space="preserve">must be evaluated </w:t>
      </w:r>
      <w:r w:rsidRPr="00C17E90">
        <w:rPr>
          <w:rFonts w:ascii="Verdana" w:hAnsi="Verdana" w:cstheme="minorHAnsi"/>
          <w:sz w:val="20"/>
          <w:szCs w:val="20"/>
        </w:rPr>
        <w:t>before considering termination of</w:t>
      </w:r>
      <w:r w:rsidRPr="001B453A">
        <w:rPr>
          <w:rFonts w:ascii="Verdana" w:hAnsi="Verdana" w:cstheme="minorHAnsi"/>
          <w:sz w:val="20"/>
          <w:szCs w:val="20"/>
        </w:rPr>
        <w:t xml:space="preserve"> employment. If the matter reaches this stage, I would like to understand the full scope of redeployment options available to </w:t>
      </w:r>
      <w:r w:rsidR="001F535F" w:rsidRPr="00C17E90">
        <w:rPr>
          <w:rFonts w:ascii="Verdana" w:hAnsi="Verdana" w:cstheme="minorHAnsi"/>
          <w:sz w:val="20"/>
          <w:szCs w:val="20"/>
          <w:highlight w:val="yellow"/>
        </w:rPr>
        <w:t>[</w:t>
      </w:r>
      <w:r w:rsidRPr="00C17E90">
        <w:rPr>
          <w:rFonts w:ascii="Verdana" w:hAnsi="Verdana" w:cstheme="minorHAnsi"/>
          <w:sz w:val="20"/>
          <w:szCs w:val="20"/>
          <w:highlight w:val="yellow"/>
        </w:rPr>
        <w:t>the DHB</w:t>
      </w:r>
      <w:r w:rsidR="001F535F" w:rsidRPr="00C17E90">
        <w:rPr>
          <w:rFonts w:ascii="Verdana" w:hAnsi="Verdana" w:cstheme="minorHAnsi"/>
          <w:sz w:val="20"/>
          <w:szCs w:val="20"/>
          <w:highlight w:val="yellow"/>
        </w:rPr>
        <w:t>]</w:t>
      </w:r>
      <w:r w:rsidRPr="001B453A">
        <w:rPr>
          <w:rFonts w:ascii="Verdana" w:hAnsi="Verdana" w:cstheme="minorHAnsi"/>
          <w:sz w:val="20"/>
          <w:szCs w:val="20"/>
        </w:rPr>
        <w:t xml:space="preserve"> and my employment.</w:t>
      </w:r>
    </w:p>
    <w:p w14:paraId="60AD1A1D" w14:textId="117430DF" w:rsidR="00B50100" w:rsidRPr="001B453A" w:rsidRDefault="008F2014" w:rsidP="000E5C9C">
      <w:pPr>
        <w:numPr>
          <w:ilvl w:val="0"/>
          <w:numId w:val="1"/>
        </w:numPr>
        <w:spacing w:before="200" w:after="200" w:line="276" w:lineRule="auto"/>
        <w:jc w:val="both"/>
        <w:rPr>
          <w:rFonts w:ascii="Verdana" w:eastAsia="Arial" w:hAnsi="Verdana" w:cs="Arial"/>
          <w:color w:val="050505"/>
          <w:sz w:val="20"/>
          <w:szCs w:val="20"/>
        </w:rPr>
      </w:pPr>
      <w:r w:rsidRPr="001B453A">
        <w:rPr>
          <w:rFonts w:ascii="Verdana" w:eastAsia="Arial" w:hAnsi="Verdana" w:cs="Arial"/>
          <w:color w:val="050505"/>
          <w:sz w:val="20"/>
          <w:szCs w:val="20"/>
        </w:rPr>
        <w:t>W</w:t>
      </w:r>
      <w:r w:rsidR="00B50100" w:rsidRPr="001B453A">
        <w:rPr>
          <w:rFonts w:ascii="Verdana" w:eastAsia="Arial" w:hAnsi="Verdana" w:cs="Arial"/>
          <w:color w:val="050505"/>
          <w:sz w:val="20"/>
          <w:szCs w:val="20"/>
        </w:rPr>
        <w:t xml:space="preserve">here </w:t>
      </w:r>
      <w:r w:rsidRPr="001B453A">
        <w:rPr>
          <w:rFonts w:ascii="Verdana" w:eastAsia="Arial" w:hAnsi="Verdana" w:cs="Arial"/>
          <w:color w:val="050505"/>
          <w:sz w:val="20"/>
          <w:szCs w:val="20"/>
          <w:highlight w:val="yellow"/>
        </w:rPr>
        <w:t>[the DHB]</w:t>
      </w:r>
      <w:r w:rsidR="00B50100" w:rsidRPr="001B453A">
        <w:rPr>
          <w:rFonts w:ascii="Verdana" w:eastAsia="Arial" w:hAnsi="Verdana" w:cs="Arial"/>
          <w:color w:val="050505"/>
          <w:sz w:val="20"/>
          <w:szCs w:val="20"/>
        </w:rPr>
        <w:t xml:space="preserve"> propos</w:t>
      </w:r>
      <w:r w:rsidRPr="001B453A">
        <w:rPr>
          <w:rFonts w:ascii="Verdana" w:eastAsia="Arial" w:hAnsi="Verdana" w:cs="Arial"/>
          <w:color w:val="050505"/>
          <w:sz w:val="20"/>
          <w:szCs w:val="20"/>
        </w:rPr>
        <w:t>e</w:t>
      </w:r>
      <w:r w:rsidR="00B50100" w:rsidRPr="001B453A">
        <w:rPr>
          <w:rFonts w:ascii="Verdana" w:eastAsia="Arial" w:hAnsi="Verdana" w:cs="Arial"/>
          <w:color w:val="050505"/>
          <w:sz w:val="20"/>
          <w:szCs w:val="20"/>
        </w:rPr>
        <w:t xml:space="preserve"> to make a decision that will, or is likely to, adversely affect my ongoing employment then you are required to provide me with access to relevant information about the decision as well as an opportunity to comment on the information before you make the decision</w:t>
      </w:r>
      <w:r w:rsidR="00B50100" w:rsidRPr="001B453A">
        <w:rPr>
          <w:rStyle w:val="FootnoteReference"/>
          <w:rFonts w:ascii="Verdana" w:eastAsia="Arial" w:hAnsi="Verdana" w:cs="Arial"/>
          <w:color w:val="050505"/>
          <w:sz w:val="20"/>
          <w:szCs w:val="20"/>
        </w:rPr>
        <w:footnoteReference w:id="11"/>
      </w:r>
      <w:r w:rsidR="00B50100" w:rsidRPr="001B453A">
        <w:rPr>
          <w:rFonts w:ascii="Verdana" w:eastAsia="Arial" w:hAnsi="Verdana" w:cs="Arial"/>
          <w:color w:val="050505"/>
          <w:sz w:val="20"/>
          <w:szCs w:val="20"/>
        </w:rPr>
        <w:t>.</w:t>
      </w:r>
    </w:p>
    <w:p w14:paraId="1413652F" w14:textId="279DBC14" w:rsidR="00A10F8C" w:rsidRPr="001B453A" w:rsidRDefault="00A10F8C" w:rsidP="00A10F8C">
      <w:pPr>
        <w:pStyle w:val="ListParagraph"/>
        <w:numPr>
          <w:ilvl w:val="0"/>
          <w:numId w:val="1"/>
        </w:numPr>
        <w:spacing w:line="276" w:lineRule="auto"/>
        <w:jc w:val="both"/>
        <w:rPr>
          <w:rFonts w:ascii="Verdana" w:hAnsi="Verdana"/>
          <w:sz w:val="20"/>
          <w:szCs w:val="20"/>
        </w:rPr>
      </w:pPr>
      <w:r w:rsidRPr="001B453A">
        <w:rPr>
          <w:rFonts w:ascii="Verdana" w:hAnsi="Verdana"/>
          <w:sz w:val="20"/>
          <w:szCs w:val="20"/>
        </w:rPr>
        <w:t xml:space="preserve">Accordingly, I note our </w:t>
      </w:r>
      <w:r w:rsidR="001B453A" w:rsidRPr="001B453A">
        <w:rPr>
          <w:rFonts w:ascii="Verdana" w:hAnsi="Verdana"/>
          <w:sz w:val="20"/>
          <w:szCs w:val="20"/>
        </w:rPr>
        <w:t xml:space="preserve">ongoing </w:t>
      </w:r>
      <w:r w:rsidRPr="001B453A">
        <w:rPr>
          <w:rFonts w:ascii="Verdana" w:hAnsi="Verdana"/>
          <w:sz w:val="20"/>
          <w:szCs w:val="20"/>
        </w:rPr>
        <w:t xml:space="preserve">obligations of good faith and request that </w:t>
      </w:r>
      <w:r w:rsidRPr="001B453A">
        <w:rPr>
          <w:rFonts w:ascii="Verdana" w:hAnsi="Verdana"/>
          <w:sz w:val="20"/>
          <w:szCs w:val="20"/>
          <w:highlight w:val="yellow"/>
        </w:rPr>
        <w:t>[the DHB]</w:t>
      </w:r>
      <w:r w:rsidRPr="001B453A">
        <w:rPr>
          <w:rFonts w:ascii="Verdana" w:hAnsi="Verdana"/>
          <w:sz w:val="20"/>
          <w:szCs w:val="20"/>
        </w:rPr>
        <w:t xml:space="preserve"> provide the following information;</w:t>
      </w:r>
    </w:p>
    <w:p w14:paraId="0E3AE53B" w14:textId="77777777" w:rsidR="00A10F8C" w:rsidRPr="001B453A" w:rsidRDefault="00A10F8C" w:rsidP="00C17E90">
      <w:pPr>
        <w:pStyle w:val="ListParagraph"/>
        <w:spacing w:line="276" w:lineRule="auto"/>
        <w:jc w:val="both"/>
        <w:rPr>
          <w:rFonts w:ascii="Verdana" w:hAnsi="Verdana"/>
          <w:sz w:val="20"/>
          <w:szCs w:val="20"/>
        </w:rPr>
      </w:pPr>
    </w:p>
    <w:p w14:paraId="471D6A74" w14:textId="7D90F26D" w:rsidR="00A10F8C" w:rsidRPr="001B453A" w:rsidRDefault="00A10F8C" w:rsidP="00A10F8C">
      <w:pPr>
        <w:pStyle w:val="ListParagraph"/>
        <w:numPr>
          <w:ilvl w:val="1"/>
          <w:numId w:val="1"/>
        </w:numPr>
        <w:spacing w:line="276" w:lineRule="auto"/>
        <w:jc w:val="both"/>
        <w:rPr>
          <w:rFonts w:ascii="Verdana" w:hAnsi="Verdana"/>
          <w:sz w:val="20"/>
          <w:szCs w:val="20"/>
        </w:rPr>
      </w:pPr>
      <w:r w:rsidRPr="001B453A">
        <w:rPr>
          <w:rFonts w:ascii="Verdana" w:hAnsi="Verdana"/>
          <w:sz w:val="20"/>
          <w:szCs w:val="20"/>
        </w:rPr>
        <w:t xml:space="preserve">all documentation, notes, emails, information and correspondence relating to and relied on in the </w:t>
      </w:r>
      <w:r w:rsidR="001B453A" w:rsidRPr="001B453A">
        <w:rPr>
          <w:rFonts w:ascii="Verdana" w:hAnsi="Verdana"/>
          <w:sz w:val="20"/>
          <w:szCs w:val="20"/>
        </w:rPr>
        <w:t>decision-making</w:t>
      </w:r>
      <w:r w:rsidRPr="001B453A">
        <w:rPr>
          <w:rFonts w:ascii="Verdana" w:hAnsi="Verdana"/>
          <w:sz w:val="20"/>
          <w:szCs w:val="20"/>
        </w:rPr>
        <w:t xml:space="preserve"> process </w:t>
      </w:r>
      <w:r w:rsidR="001B453A" w:rsidRPr="001B453A">
        <w:rPr>
          <w:rFonts w:ascii="Verdana" w:hAnsi="Verdana"/>
          <w:sz w:val="20"/>
          <w:szCs w:val="20"/>
        </w:rPr>
        <w:t>that</w:t>
      </w:r>
      <w:r w:rsidRPr="001B453A">
        <w:rPr>
          <w:rFonts w:ascii="Verdana" w:hAnsi="Verdana"/>
          <w:sz w:val="20"/>
          <w:szCs w:val="20"/>
        </w:rPr>
        <w:t xml:space="preserve"> my role is covered by the Vaccination Order; and  </w:t>
      </w:r>
    </w:p>
    <w:p w14:paraId="4383B599" w14:textId="77777777" w:rsidR="00A10F8C" w:rsidRPr="001B453A" w:rsidRDefault="00A10F8C" w:rsidP="00C17E90">
      <w:pPr>
        <w:pStyle w:val="ListParagraph"/>
        <w:spacing w:line="276" w:lineRule="auto"/>
        <w:ind w:left="1440"/>
        <w:jc w:val="both"/>
        <w:rPr>
          <w:rFonts w:ascii="Verdana" w:hAnsi="Verdana"/>
          <w:sz w:val="20"/>
          <w:szCs w:val="20"/>
        </w:rPr>
      </w:pPr>
    </w:p>
    <w:p w14:paraId="4E89CEB0" w14:textId="77777777" w:rsidR="00A10F8C" w:rsidRPr="00C17E90" w:rsidRDefault="00A10F8C" w:rsidP="00A10F8C">
      <w:pPr>
        <w:pStyle w:val="ListParagraph"/>
        <w:numPr>
          <w:ilvl w:val="1"/>
          <w:numId w:val="1"/>
        </w:numPr>
        <w:spacing w:line="276" w:lineRule="auto"/>
        <w:jc w:val="both"/>
        <w:rPr>
          <w:rFonts w:ascii="Verdana" w:hAnsi="Verdana"/>
          <w:sz w:val="20"/>
          <w:szCs w:val="20"/>
        </w:rPr>
      </w:pPr>
      <w:proofErr w:type="gramStart"/>
      <w:r w:rsidRPr="001B453A">
        <w:rPr>
          <w:rFonts w:ascii="Verdana" w:hAnsi="Verdana"/>
          <w:sz w:val="20"/>
          <w:szCs w:val="20"/>
        </w:rPr>
        <w:t>all</w:t>
      </w:r>
      <w:proofErr w:type="gramEnd"/>
      <w:r w:rsidRPr="001B453A">
        <w:rPr>
          <w:rFonts w:ascii="Verdana" w:hAnsi="Verdana"/>
          <w:sz w:val="20"/>
          <w:szCs w:val="20"/>
        </w:rPr>
        <w:t xml:space="preserve"> documents, information and/or communications, including verbal, email, relating to </w:t>
      </w:r>
      <w:r w:rsidRPr="00C17E90">
        <w:rPr>
          <w:rFonts w:ascii="Verdana" w:hAnsi="Verdana"/>
          <w:sz w:val="20"/>
          <w:szCs w:val="20"/>
        </w:rPr>
        <w:t xml:space="preserve">alternative solutions. </w:t>
      </w:r>
    </w:p>
    <w:p w14:paraId="17CB1B05" w14:textId="77777777" w:rsidR="00A10F8C" w:rsidRPr="00C17E90" w:rsidRDefault="00A10F8C" w:rsidP="00A10F8C">
      <w:pPr>
        <w:pStyle w:val="ListParagraph"/>
        <w:spacing w:line="276" w:lineRule="auto"/>
        <w:jc w:val="both"/>
        <w:rPr>
          <w:rFonts w:ascii="Verdana" w:hAnsi="Verdana"/>
          <w:sz w:val="20"/>
          <w:szCs w:val="20"/>
        </w:rPr>
      </w:pPr>
    </w:p>
    <w:p w14:paraId="65D84390" w14:textId="412C3D2D" w:rsidR="00A10F8C" w:rsidRDefault="00A10F8C" w:rsidP="00A10F8C">
      <w:pPr>
        <w:pStyle w:val="ListParagraph"/>
        <w:numPr>
          <w:ilvl w:val="0"/>
          <w:numId w:val="1"/>
        </w:numPr>
        <w:spacing w:line="276" w:lineRule="auto"/>
        <w:jc w:val="both"/>
        <w:rPr>
          <w:rFonts w:ascii="Verdana" w:hAnsi="Verdana"/>
          <w:sz w:val="20"/>
          <w:szCs w:val="20"/>
        </w:rPr>
      </w:pPr>
      <w:r w:rsidRPr="00C17E90">
        <w:rPr>
          <w:rFonts w:ascii="Verdana" w:hAnsi="Verdana"/>
          <w:sz w:val="20"/>
          <w:szCs w:val="20"/>
        </w:rPr>
        <w:t xml:space="preserve">This request is made pursuant to the Privacy Act </w:t>
      </w:r>
      <w:r w:rsidR="00E10F1E" w:rsidRPr="00C17E90">
        <w:rPr>
          <w:rFonts w:ascii="Verdana" w:hAnsi="Verdana"/>
          <w:sz w:val="20"/>
          <w:szCs w:val="20"/>
        </w:rPr>
        <w:t>2020</w:t>
      </w:r>
      <w:r w:rsidR="001F535F" w:rsidRPr="00C17E90">
        <w:rPr>
          <w:rFonts w:ascii="Verdana" w:hAnsi="Verdana"/>
          <w:sz w:val="20"/>
          <w:szCs w:val="20"/>
        </w:rPr>
        <w:t xml:space="preserve"> as well as the obligations of good faith, pursuant to section 4 of the Employment Relations Act 2000</w:t>
      </w:r>
      <w:r w:rsidRPr="00C17E90">
        <w:rPr>
          <w:rFonts w:ascii="Verdana" w:hAnsi="Verdana"/>
          <w:sz w:val="20"/>
          <w:szCs w:val="20"/>
        </w:rPr>
        <w:t xml:space="preserve">. As such, we look forward to receiving this information </w:t>
      </w:r>
      <w:r w:rsidR="001F535F" w:rsidRPr="00C17E90">
        <w:rPr>
          <w:rFonts w:ascii="Verdana" w:hAnsi="Verdana"/>
          <w:sz w:val="20"/>
          <w:szCs w:val="20"/>
        </w:rPr>
        <w:t xml:space="preserve">as soon as practicable, and most certainly </w:t>
      </w:r>
      <w:r w:rsidRPr="00C17E90">
        <w:rPr>
          <w:rFonts w:ascii="Verdana" w:hAnsi="Verdana"/>
          <w:sz w:val="20"/>
          <w:szCs w:val="20"/>
        </w:rPr>
        <w:t>within 20 working days.</w:t>
      </w:r>
      <w:r w:rsidRPr="001B453A">
        <w:rPr>
          <w:rFonts w:ascii="Verdana" w:hAnsi="Verdana"/>
          <w:sz w:val="20"/>
          <w:szCs w:val="20"/>
        </w:rPr>
        <w:t xml:space="preserve"> </w:t>
      </w:r>
      <w:r w:rsidR="001F535F">
        <w:rPr>
          <w:rFonts w:ascii="Verdana" w:hAnsi="Verdana"/>
          <w:sz w:val="20"/>
          <w:szCs w:val="20"/>
        </w:rPr>
        <w:t>Gi</w:t>
      </w:r>
      <w:r w:rsidRPr="001B453A">
        <w:rPr>
          <w:rFonts w:ascii="Verdana" w:hAnsi="Verdana"/>
          <w:sz w:val="20"/>
          <w:szCs w:val="20"/>
        </w:rPr>
        <w:t xml:space="preserve">ven that the Vaccination Order will be applicable from 15 November 2021, it would be helpful to have a response by no later than </w:t>
      </w:r>
      <w:r w:rsidRPr="001B453A">
        <w:rPr>
          <w:rFonts w:ascii="Verdana" w:hAnsi="Verdana"/>
          <w:sz w:val="20"/>
          <w:szCs w:val="20"/>
          <w:highlight w:val="yellow"/>
        </w:rPr>
        <w:t>[insert date]</w:t>
      </w:r>
      <w:r w:rsidRPr="001B453A">
        <w:rPr>
          <w:rFonts w:ascii="Verdana" w:hAnsi="Verdana"/>
          <w:sz w:val="20"/>
          <w:szCs w:val="20"/>
        </w:rPr>
        <w:t>.</w:t>
      </w:r>
    </w:p>
    <w:p w14:paraId="6D8DC441" w14:textId="3DD7F1C6" w:rsidR="003E31ED" w:rsidRDefault="003E31ED">
      <w:pPr>
        <w:rPr>
          <w:rFonts w:ascii="Verdana" w:eastAsia="Arial" w:hAnsi="Verdana" w:cs="Arial"/>
          <w:color w:val="050505"/>
          <w:sz w:val="20"/>
          <w:szCs w:val="20"/>
          <w:highlight w:val="white"/>
        </w:rPr>
      </w:pPr>
      <w:r>
        <w:rPr>
          <w:rFonts w:ascii="Verdana" w:eastAsia="Arial" w:hAnsi="Verdana" w:cs="Arial"/>
          <w:color w:val="050505"/>
          <w:sz w:val="20"/>
          <w:szCs w:val="20"/>
          <w:highlight w:val="white"/>
        </w:rPr>
        <w:br w:type="page"/>
      </w:r>
    </w:p>
    <w:p w14:paraId="20631D1C" w14:textId="0E7058BF" w:rsidR="00A10F8C" w:rsidRDefault="003E31ED" w:rsidP="000E5C9C">
      <w:pPr>
        <w:spacing w:before="80" w:after="80" w:line="276" w:lineRule="auto"/>
        <w:jc w:val="both"/>
        <w:rPr>
          <w:rFonts w:ascii="Verdana" w:eastAsia="Arial" w:hAnsi="Verdana" w:cs="Arial"/>
          <w:color w:val="050505"/>
          <w:sz w:val="20"/>
          <w:szCs w:val="20"/>
          <w:highlight w:val="white"/>
        </w:rPr>
      </w:pPr>
      <w:r>
        <w:rPr>
          <w:rFonts w:ascii="Verdana" w:eastAsia="Arial" w:hAnsi="Verdana" w:cs="Arial"/>
          <w:color w:val="050505"/>
          <w:sz w:val="20"/>
          <w:szCs w:val="20"/>
          <w:highlight w:val="white"/>
        </w:rPr>
        <w:lastRenderedPageBreak/>
        <w:t>I look forward to hearing from you.</w:t>
      </w:r>
    </w:p>
    <w:p w14:paraId="0709459F" w14:textId="77777777" w:rsidR="003E31ED" w:rsidRDefault="003E31ED" w:rsidP="000E5C9C">
      <w:pPr>
        <w:spacing w:before="80" w:after="80" w:line="276" w:lineRule="auto"/>
        <w:jc w:val="both"/>
        <w:rPr>
          <w:rFonts w:ascii="Verdana" w:eastAsia="Arial" w:hAnsi="Verdana" w:cs="Arial"/>
          <w:color w:val="050505"/>
          <w:sz w:val="20"/>
          <w:szCs w:val="20"/>
          <w:highlight w:val="white"/>
        </w:rPr>
      </w:pPr>
    </w:p>
    <w:p w14:paraId="0A400071" w14:textId="735DB8F7" w:rsidR="004D23C4" w:rsidRPr="000E5C9C" w:rsidRDefault="004D23C4" w:rsidP="000E5C9C">
      <w:pPr>
        <w:spacing w:before="80" w:after="80" w:line="276" w:lineRule="auto"/>
        <w:jc w:val="both"/>
        <w:rPr>
          <w:rFonts w:ascii="Verdana" w:eastAsia="Arial" w:hAnsi="Verdana" w:cs="Arial"/>
          <w:color w:val="050505"/>
          <w:sz w:val="20"/>
          <w:szCs w:val="20"/>
          <w:highlight w:val="white"/>
        </w:rPr>
      </w:pPr>
      <w:r w:rsidRPr="000E5C9C">
        <w:rPr>
          <w:rFonts w:ascii="Verdana" w:eastAsia="Arial" w:hAnsi="Verdana" w:cs="Arial"/>
          <w:color w:val="050505"/>
          <w:sz w:val="20"/>
          <w:szCs w:val="20"/>
          <w:highlight w:val="white"/>
        </w:rPr>
        <w:t>Sincerely</w:t>
      </w:r>
    </w:p>
    <w:p w14:paraId="545DAC57" w14:textId="77777777" w:rsidR="004D23C4" w:rsidRPr="000E5C9C" w:rsidRDefault="004D23C4" w:rsidP="000E5C9C">
      <w:pPr>
        <w:spacing w:before="80" w:after="80" w:line="276" w:lineRule="auto"/>
        <w:ind w:right="280"/>
        <w:jc w:val="both"/>
        <w:rPr>
          <w:rFonts w:ascii="Verdana" w:eastAsia="Arial" w:hAnsi="Verdana" w:cs="Arial"/>
          <w:color w:val="050505"/>
          <w:sz w:val="20"/>
          <w:szCs w:val="20"/>
          <w:highlight w:val="white"/>
        </w:rPr>
      </w:pPr>
      <w:r w:rsidRPr="000E5C9C">
        <w:rPr>
          <w:rFonts w:ascii="Verdana" w:eastAsia="Arial" w:hAnsi="Verdana" w:cs="Arial"/>
          <w:color w:val="050505"/>
          <w:sz w:val="20"/>
          <w:szCs w:val="20"/>
          <w:highlight w:val="white"/>
        </w:rPr>
        <w:t xml:space="preserve"> </w:t>
      </w:r>
    </w:p>
    <w:p w14:paraId="28A975C6" w14:textId="77777777" w:rsidR="004D23C4" w:rsidRPr="000E5C9C" w:rsidRDefault="004D23C4" w:rsidP="000E5C9C">
      <w:pPr>
        <w:spacing w:before="80" w:after="80" w:line="276" w:lineRule="auto"/>
        <w:ind w:right="280"/>
        <w:jc w:val="both"/>
        <w:rPr>
          <w:rFonts w:ascii="Verdana" w:eastAsia="Arial" w:hAnsi="Verdana" w:cs="Arial"/>
          <w:color w:val="050505"/>
          <w:sz w:val="20"/>
          <w:szCs w:val="20"/>
          <w:highlight w:val="white"/>
        </w:rPr>
      </w:pPr>
    </w:p>
    <w:p w14:paraId="0818038D" w14:textId="77777777" w:rsidR="004D23C4" w:rsidRPr="000E5C9C" w:rsidRDefault="004D23C4" w:rsidP="000E5C9C">
      <w:pPr>
        <w:spacing w:before="80" w:after="80" w:line="276" w:lineRule="auto"/>
        <w:ind w:right="280"/>
        <w:jc w:val="both"/>
        <w:rPr>
          <w:rFonts w:ascii="Verdana" w:eastAsia="Arial" w:hAnsi="Verdana" w:cs="Arial"/>
          <w:color w:val="050505"/>
          <w:sz w:val="20"/>
          <w:szCs w:val="20"/>
          <w:highlight w:val="yellow"/>
        </w:rPr>
      </w:pPr>
    </w:p>
    <w:p w14:paraId="1C4CEACD" w14:textId="77777777" w:rsidR="004D23C4" w:rsidRPr="000E5C9C" w:rsidRDefault="004D23C4" w:rsidP="000E5C9C">
      <w:pPr>
        <w:spacing w:before="80" w:after="80" w:line="276" w:lineRule="auto"/>
        <w:ind w:right="280"/>
        <w:jc w:val="both"/>
        <w:rPr>
          <w:rFonts w:ascii="Verdana" w:eastAsia="Arial" w:hAnsi="Verdana" w:cs="Arial"/>
          <w:b/>
          <w:color w:val="050505"/>
          <w:sz w:val="20"/>
          <w:szCs w:val="20"/>
          <w:highlight w:val="yellow"/>
        </w:rPr>
      </w:pPr>
      <w:proofErr w:type="gramStart"/>
      <w:r w:rsidRPr="000E5C9C">
        <w:rPr>
          <w:rFonts w:ascii="Verdana" w:eastAsia="Arial" w:hAnsi="Verdana" w:cs="Arial"/>
          <w:b/>
          <w:color w:val="050505"/>
          <w:sz w:val="20"/>
          <w:szCs w:val="20"/>
          <w:highlight w:val="yellow"/>
        </w:rPr>
        <w:t>Your</w:t>
      </w:r>
      <w:proofErr w:type="gramEnd"/>
      <w:r w:rsidRPr="000E5C9C">
        <w:rPr>
          <w:rFonts w:ascii="Verdana" w:eastAsia="Arial" w:hAnsi="Verdana" w:cs="Arial"/>
          <w:b/>
          <w:color w:val="050505"/>
          <w:sz w:val="20"/>
          <w:szCs w:val="20"/>
          <w:highlight w:val="yellow"/>
        </w:rPr>
        <w:t xml:space="preserve"> Name</w:t>
      </w:r>
    </w:p>
    <w:p w14:paraId="4DD88540" w14:textId="77777777" w:rsidR="004D23C4" w:rsidRPr="000E5C9C" w:rsidRDefault="004D23C4" w:rsidP="000E5C9C">
      <w:pPr>
        <w:spacing w:before="80" w:after="80" w:line="276" w:lineRule="auto"/>
        <w:ind w:right="280"/>
        <w:jc w:val="both"/>
        <w:rPr>
          <w:rFonts w:ascii="Verdana" w:eastAsia="Arial" w:hAnsi="Verdana" w:cs="Arial"/>
          <w:b/>
          <w:color w:val="050505"/>
          <w:sz w:val="20"/>
          <w:szCs w:val="20"/>
          <w:highlight w:val="yellow"/>
        </w:rPr>
      </w:pPr>
      <w:r w:rsidRPr="000E5C9C">
        <w:rPr>
          <w:rFonts w:ascii="Verdana" w:eastAsia="Arial" w:hAnsi="Verdana" w:cs="Arial"/>
          <w:b/>
          <w:color w:val="050505"/>
          <w:sz w:val="20"/>
          <w:szCs w:val="20"/>
          <w:highlight w:val="yellow"/>
        </w:rPr>
        <w:t>Your contact details</w:t>
      </w:r>
    </w:p>
    <w:p w14:paraId="7B44564F" w14:textId="77777777" w:rsidR="00ED62BC" w:rsidRDefault="00ED62BC"/>
    <w:sectPr w:rsidR="00ED62BC">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51F4" w14:textId="77777777" w:rsidR="001165DF" w:rsidRDefault="001165DF" w:rsidP="004D23C4">
      <w:pPr>
        <w:spacing w:after="0" w:line="240" w:lineRule="auto"/>
      </w:pPr>
      <w:r>
        <w:separator/>
      </w:r>
    </w:p>
  </w:endnote>
  <w:endnote w:type="continuationSeparator" w:id="0">
    <w:p w14:paraId="56601A40" w14:textId="77777777" w:rsidR="001165DF" w:rsidRDefault="001165DF" w:rsidP="004D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9166"/>
      <w:docPartObj>
        <w:docPartGallery w:val="Page Numbers (Bottom of Page)"/>
        <w:docPartUnique/>
      </w:docPartObj>
    </w:sdtPr>
    <w:sdtEndPr>
      <w:rPr>
        <w:noProof/>
      </w:rPr>
    </w:sdtEndPr>
    <w:sdtContent>
      <w:p w14:paraId="5538D3DB" w14:textId="59FF803D" w:rsidR="004D23C4" w:rsidRDefault="004D23C4">
        <w:pPr>
          <w:pStyle w:val="Footer"/>
          <w:jc w:val="right"/>
        </w:pPr>
        <w:r>
          <w:fldChar w:fldCharType="begin"/>
        </w:r>
        <w:r>
          <w:instrText xml:space="preserve"> PAGE   \* MERGEFORMAT </w:instrText>
        </w:r>
        <w:r>
          <w:fldChar w:fldCharType="separate"/>
        </w:r>
        <w:r w:rsidR="00E60769">
          <w:rPr>
            <w:noProof/>
          </w:rPr>
          <w:t>5</w:t>
        </w:r>
        <w:r>
          <w:rPr>
            <w:noProof/>
          </w:rPr>
          <w:fldChar w:fldCharType="end"/>
        </w:r>
      </w:p>
    </w:sdtContent>
  </w:sdt>
  <w:p w14:paraId="002450C1" w14:textId="77777777" w:rsidR="004D23C4" w:rsidRDefault="004D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A58A" w14:textId="77777777" w:rsidR="001165DF" w:rsidRDefault="001165DF" w:rsidP="004D23C4">
      <w:pPr>
        <w:spacing w:after="0" w:line="240" w:lineRule="auto"/>
      </w:pPr>
      <w:r>
        <w:separator/>
      </w:r>
    </w:p>
  </w:footnote>
  <w:footnote w:type="continuationSeparator" w:id="0">
    <w:p w14:paraId="3164305C" w14:textId="77777777" w:rsidR="001165DF" w:rsidRDefault="001165DF" w:rsidP="004D23C4">
      <w:pPr>
        <w:spacing w:after="0" w:line="240" w:lineRule="auto"/>
      </w:pPr>
      <w:r>
        <w:continuationSeparator/>
      </w:r>
    </w:p>
  </w:footnote>
  <w:footnote w:id="1">
    <w:p w14:paraId="0A34A1A0" w14:textId="77777777" w:rsidR="001506B7" w:rsidRPr="0036407B" w:rsidRDefault="001506B7" w:rsidP="001506B7">
      <w:pPr>
        <w:pStyle w:val="FootnoteText"/>
      </w:pPr>
      <w:r w:rsidRPr="0036407B">
        <w:rPr>
          <w:rStyle w:val="FootnoteReference"/>
        </w:rPr>
        <w:footnoteRef/>
      </w:r>
      <w:r w:rsidRPr="0036407B">
        <w:t xml:space="preserve"> </w:t>
      </w:r>
      <w:hyperlink r:id="rId1" w:history="1">
        <w:r w:rsidRPr="00E20765">
          <w:rPr>
            <w:rStyle w:val="Hyperlink"/>
          </w:rPr>
          <w:t>https://ourworldindata.org/mortality-risk-covid</w:t>
        </w:r>
      </w:hyperlink>
    </w:p>
  </w:footnote>
  <w:footnote w:id="2">
    <w:p w14:paraId="20292DAD" w14:textId="77777777" w:rsidR="001506B7" w:rsidRPr="00CA35DF" w:rsidRDefault="001506B7" w:rsidP="001506B7">
      <w:pPr>
        <w:pStyle w:val="FootnoteText"/>
        <w:rPr>
          <w:lang w:val="en-AU"/>
        </w:rPr>
      </w:pPr>
      <w:r>
        <w:rPr>
          <w:rStyle w:val="FootnoteReference"/>
        </w:rPr>
        <w:footnoteRef/>
      </w:r>
      <w:r>
        <w:t xml:space="preserve"> </w:t>
      </w:r>
      <w:hyperlink r:id="rId2" w:anchor="age" w:history="1">
        <w:r w:rsidRPr="004D29A0">
          <w:rPr>
            <w:rStyle w:val="Hyperlink"/>
          </w:rPr>
          <w:t>https://swprs.org/studies-on-covid-19-lethality/#age</w:t>
        </w:r>
      </w:hyperlink>
      <w:r>
        <w:t xml:space="preserve"> </w:t>
      </w:r>
    </w:p>
  </w:footnote>
  <w:footnote w:id="3">
    <w:p w14:paraId="19C09478" w14:textId="3815D5A2" w:rsidR="001E3452" w:rsidRPr="001E3452" w:rsidRDefault="001E3452">
      <w:pPr>
        <w:pStyle w:val="FootnoteText"/>
        <w:rPr>
          <w:sz w:val="16"/>
          <w:lang w:val="en-AU"/>
        </w:rPr>
      </w:pPr>
      <w:r w:rsidRPr="001E3452">
        <w:rPr>
          <w:rStyle w:val="FootnoteReference"/>
          <w:sz w:val="16"/>
        </w:rPr>
        <w:footnoteRef/>
      </w:r>
      <w:r w:rsidRPr="001E3452">
        <w:rPr>
          <w:sz w:val="16"/>
        </w:rPr>
        <w:t xml:space="preserve"> </w:t>
      </w:r>
      <w:r w:rsidRPr="001E3452">
        <w:rPr>
          <w:rFonts w:ascii="Verdana" w:eastAsia="Arial" w:hAnsi="Verdana" w:cstheme="minorHAnsi"/>
          <w:color w:val="050505"/>
          <w:sz w:val="16"/>
          <w:highlight w:val="yellow"/>
        </w:rPr>
        <w:t>[add footnote reference to appropriate DHB website]</w:t>
      </w:r>
      <w:r w:rsidRPr="001E3452">
        <w:rPr>
          <w:rFonts w:ascii="Verdana" w:eastAsia="Arial" w:hAnsi="Verdana" w:cstheme="minorHAnsi"/>
          <w:color w:val="050505"/>
          <w:sz w:val="16"/>
        </w:rPr>
        <w:t>,</w:t>
      </w:r>
    </w:p>
  </w:footnote>
  <w:footnote w:id="4">
    <w:p w14:paraId="19659C45" w14:textId="77777777" w:rsidR="001506B7" w:rsidRPr="00D90CCF" w:rsidRDefault="001506B7" w:rsidP="001506B7">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3" w:history="1">
        <w:r w:rsidRPr="00D90CCF">
          <w:rPr>
            <w:rStyle w:val="Hyperlink"/>
            <w:rFonts w:asciiTheme="minorHAnsi" w:hAnsiTheme="minorHAnsi" w:cstheme="minorHAnsi"/>
            <w:sz w:val="18"/>
            <w:szCs w:val="18"/>
          </w:rPr>
          <w:t>https://www.cdc.gov/vaccines/covid-19/health-departments/breakthrough-cases.html</w:t>
        </w:r>
      </w:hyperlink>
      <w:r w:rsidRPr="00D90CCF">
        <w:rPr>
          <w:rStyle w:val="Hyperlink"/>
          <w:rFonts w:asciiTheme="minorHAnsi" w:hAnsiTheme="minorHAnsi" w:cstheme="minorHAnsi"/>
          <w:sz w:val="18"/>
          <w:szCs w:val="18"/>
        </w:rPr>
        <w:t>; https://link.springer.com/article/10.1007/s10654-021-00808-7</w:t>
      </w:r>
    </w:p>
  </w:footnote>
  <w:footnote w:id="5">
    <w:p w14:paraId="6A28B185" w14:textId="77777777" w:rsidR="001506B7" w:rsidRPr="00D90CCF" w:rsidRDefault="001506B7" w:rsidP="001506B7">
      <w:pPr>
        <w:pStyle w:val="FootnoteText"/>
        <w:rPr>
          <w:rFonts w:asciiTheme="minorHAnsi" w:hAnsiTheme="minorHAnsi" w:cstheme="minorHAnsi"/>
          <w:sz w:val="18"/>
          <w:szCs w:val="18"/>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4" w:history="1">
        <w:r w:rsidRPr="00D90CCF">
          <w:rPr>
            <w:rStyle w:val="Hyperlink"/>
            <w:rFonts w:asciiTheme="minorHAnsi" w:hAnsiTheme="minorHAnsi" w:cstheme="minorHAnsi"/>
            <w:sz w:val="18"/>
            <w:szCs w:val="18"/>
          </w:rPr>
          <w:t>https://www.medrxiv.org/content/10.1101/2021.08.24.21262415v1</w:t>
        </w:r>
      </w:hyperlink>
    </w:p>
  </w:footnote>
  <w:footnote w:id="6">
    <w:p w14:paraId="362F2CD5" w14:textId="77777777" w:rsidR="001506B7" w:rsidRPr="00D90CCF" w:rsidRDefault="001506B7" w:rsidP="001506B7">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5" w:history="1">
        <w:r w:rsidRPr="00D90CCF">
          <w:rPr>
            <w:rStyle w:val="Hyperlink"/>
            <w:rFonts w:asciiTheme="minorHAnsi" w:hAnsiTheme="minorHAnsi" w:cstheme="minorHAnsi"/>
            <w:sz w:val="18"/>
            <w:szCs w:val="18"/>
          </w:rPr>
          <w:t>SARS-CoV-2 variants of concern and variants under investigation (publishing.service.gov.uk)</w:t>
        </w:r>
      </w:hyperlink>
    </w:p>
  </w:footnote>
  <w:footnote w:id="7">
    <w:p w14:paraId="4AD7C856" w14:textId="77777777" w:rsidR="001506B7" w:rsidRPr="005C2BB8" w:rsidRDefault="001506B7" w:rsidP="001506B7">
      <w:pPr>
        <w:pStyle w:val="FootnoteText"/>
        <w:rPr>
          <w:rFonts w:ascii="Verdana" w:hAnsi="Verdana"/>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6" w:history="1">
        <w:r w:rsidRPr="00D90CCF">
          <w:rPr>
            <w:rStyle w:val="Hyperlink"/>
            <w:rFonts w:asciiTheme="minorHAnsi" w:hAnsiTheme="minorHAnsi" w:cstheme="minorHAnsi"/>
            <w:sz w:val="18"/>
            <w:szCs w:val="18"/>
          </w:rPr>
          <w:t>https://www.moh.gov.sg/news-highlights/details/updates-to-healthcare-protocols-and-implementation-of-vaccine-booster-strategy_10Sep2021</w:t>
        </w:r>
      </w:hyperlink>
      <w:r w:rsidRPr="005C2BB8">
        <w:rPr>
          <w:rFonts w:ascii="Verdana" w:hAnsi="Verdana"/>
          <w:sz w:val="18"/>
          <w:szCs w:val="18"/>
        </w:rPr>
        <w:t xml:space="preserve"> </w:t>
      </w:r>
    </w:p>
  </w:footnote>
  <w:footnote w:id="8">
    <w:p w14:paraId="532D66BB" w14:textId="77777777" w:rsidR="001506B7" w:rsidRPr="007702E3" w:rsidRDefault="001506B7" w:rsidP="001506B7">
      <w:pPr>
        <w:pStyle w:val="FootnoteText"/>
        <w:rPr>
          <w:sz w:val="18"/>
        </w:rPr>
      </w:pPr>
      <w:r w:rsidRPr="007702E3">
        <w:rPr>
          <w:rStyle w:val="FootnoteReference"/>
          <w:sz w:val="18"/>
        </w:rPr>
        <w:footnoteRef/>
      </w:r>
      <w:r w:rsidRPr="007702E3">
        <w:rPr>
          <w:sz w:val="18"/>
        </w:rPr>
        <w:t xml:space="preserve"> COVID-19 Public Health Response (Required Testing) Amendment Order (No 4) 2021</w:t>
      </w:r>
    </w:p>
  </w:footnote>
  <w:footnote w:id="9">
    <w:p w14:paraId="0FCAE575" w14:textId="77777777" w:rsidR="001506B7" w:rsidRPr="007411AA" w:rsidRDefault="001506B7" w:rsidP="001506B7">
      <w:pPr>
        <w:pStyle w:val="FootnoteText"/>
        <w:rPr>
          <w:sz w:val="18"/>
          <w:szCs w:val="18"/>
        </w:rPr>
      </w:pPr>
      <w:r>
        <w:rPr>
          <w:rStyle w:val="FootnoteReference"/>
        </w:rPr>
        <w:footnoteRef/>
      </w:r>
      <w:r>
        <w:t xml:space="preserve"> </w:t>
      </w:r>
      <w:hyperlink r:id="rId7" w:history="1">
        <w:r w:rsidRPr="007411AA">
          <w:rPr>
            <w:rStyle w:val="Hyperlink"/>
            <w:sz w:val="18"/>
            <w:szCs w:val="18"/>
          </w:rPr>
          <w:t>https://wwwnc.cdc.gov/eid/article/26/8/20-1142_article</w:t>
        </w:r>
      </w:hyperlink>
    </w:p>
    <w:p w14:paraId="75D184F4" w14:textId="77777777" w:rsidR="001506B7" w:rsidRPr="007411AA" w:rsidRDefault="00E60769" w:rsidP="001506B7">
      <w:pPr>
        <w:pStyle w:val="FootnoteText"/>
        <w:rPr>
          <w:sz w:val="18"/>
          <w:szCs w:val="18"/>
        </w:rPr>
      </w:pPr>
      <w:hyperlink r:id="rId8" w:history="1">
        <w:r w:rsidR="001506B7" w:rsidRPr="007411AA">
          <w:rPr>
            <w:rStyle w:val="Hyperlink"/>
            <w:sz w:val="18"/>
            <w:szCs w:val="18"/>
          </w:rPr>
          <w:t xml:space="preserve">Modes of contact and risk of transmission in COVID-19 among close contacts | </w:t>
        </w:r>
        <w:proofErr w:type="spellStart"/>
        <w:r w:rsidR="001506B7" w:rsidRPr="007411AA">
          <w:rPr>
            <w:rStyle w:val="Hyperlink"/>
            <w:sz w:val="18"/>
            <w:szCs w:val="18"/>
          </w:rPr>
          <w:t>medRxiv</w:t>
        </w:r>
        <w:proofErr w:type="spellEnd"/>
      </w:hyperlink>
    </w:p>
    <w:p w14:paraId="01E6817A" w14:textId="77777777" w:rsidR="001506B7" w:rsidRPr="007411AA" w:rsidRDefault="00E60769" w:rsidP="001506B7">
      <w:pPr>
        <w:pStyle w:val="FootnoteText"/>
        <w:rPr>
          <w:lang w:val="en-AU"/>
        </w:rPr>
      </w:pPr>
      <w:hyperlink r:id="rId9" w:history="1">
        <w:r w:rsidR="001506B7" w:rsidRPr="007411AA">
          <w:rPr>
            <w:rStyle w:val="Hyperlink"/>
            <w:sz w:val="18"/>
            <w:szCs w:val="18"/>
          </w:rPr>
          <w:t>Suppression of a SARS-CoV-2 outbreak in the Italian municipality of Vo’ | Nature</w:t>
        </w:r>
      </w:hyperlink>
    </w:p>
  </w:footnote>
  <w:footnote w:id="10">
    <w:p w14:paraId="55EA7955" w14:textId="77777777" w:rsidR="00B605CB" w:rsidRPr="00F30D38" w:rsidRDefault="00B605CB" w:rsidP="00B605CB">
      <w:pPr>
        <w:pStyle w:val="FootnoteText"/>
        <w:rPr>
          <w:sz w:val="18"/>
          <w:szCs w:val="18"/>
        </w:rPr>
      </w:pPr>
      <w:r w:rsidRPr="00F30D38">
        <w:rPr>
          <w:rStyle w:val="FootnoteReference"/>
          <w:sz w:val="18"/>
          <w:szCs w:val="18"/>
        </w:rPr>
        <w:footnoteRef/>
      </w:r>
      <w:r w:rsidRPr="00F30D38">
        <w:rPr>
          <w:sz w:val="18"/>
          <w:szCs w:val="18"/>
        </w:rPr>
        <w:t xml:space="preserve"> [2021] NZHC 2526 [24 September 2021].</w:t>
      </w:r>
    </w:p>
  </w:footnote>
  <w:footnote w:id="11">
    <w:p w14:paraId="6BCFB48E" w14:textId="77777777" w:rsidR="00B50100" w:rsidRPr="009A2593" w:rsidRDefault="00B50100" w:rsidP="00B50100">
      <w:pPr>
        <w:pStyle w:val="FootnoteText"/>
        <w:rPr>
          <w:lang w:val="en-AU"/>
        </w:rPr>
      </w:pPr>
      <w:r>
        <w:rPr>
          <w:rStyle w:val="FootnoteReference"/>
        </w:rPr>
        <w:footnoteRef/>
      </w:r>
      <w:r>
        <w:t xml:space="preserve"> </w:t>
      </w:r>
      <w:proofErr w:type="gramStart"/>
      <w:r>
        <w:rPr>
          <w:lang w:val="en-AU"/>
        </w:rPr>
        <w:t>S4(</w:t>
      </w:r>
      <w:proofErr w:type="gramEnd"/>
      <w:r>
        <w:rPr>
          <w:lang w:val="en-AU"/>
        </w:rPr>
        <w:t>1A)(c) Employment Relations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EC4E" w14:textId="017A3B2B" w:rsidR="004D23C4" w:rsidRDefault="004D23C4" w:rsidP="00190802">
    <w:pPr>
      <w:pStyle w:val="Header"/>
      <w:jc w:val="center"/>
    </w:pPr>
    <w:r w:rsidRPr="004D23C4">
      <w:rPr>
        <w:rFonts w:ascii="Verdana" w:eastAsia="Verdana" w:hAnsi="Verdana" w:cs="Verdana"/>
        <w:b/>
        <w:bCs/>
        <w:color w:val="4472C4" w:themeColor="accent1"/>
        <w:sz w:val="20"/>
        <w:szCs w:val="20"/>
      </w:rPr>
      <w:t>RESPONSE</w:t>
    </w:r>
    <w:r>
      <w:rPr>
        <w:rFonts w:ascii="Verdana" w:eastAsia="Verdana" w:hAnsi="Verdana" w:cs="Verdana"/>
        <w:color w:val="4472C4" w:themeColor="accent1"/>
        <w:sz w:val="20"/>
        <w:szCs w:val="20"/>
      </w:rPr>
      <w:t xml:space="preserve"> TO DHB </w:t>
    </w:r>
    <w:r w:rsidR="00AB3F11">
      <w:rPr>
        <w:rFonts w:ascii="Verdana" w:eastAsia="Verdana" w:hAnsi="Verdana" w:cs="Verdana"/>
        <w:color w:val="4472C4" w:themeColor="accent1"/>
        <w:sz w:val="20"/>
        <w:szCs w:val="20"/>
      </w:rPr>
      <w:t xml:space="preserve">LETTER FAILING TO ENGAGE WITH YOUR REPLY TO THEIR </w:t>
    </w:r>
    <w:r w:rsidRPr="000163A8">
      <w:rPr>
        <w:rFonts w:ascii="Verdana" w:eastAsia="Verdana" w:hAnsi="Verdana" w:cs="Verdana"/>
        <w:b/>
        <w:color w:val="4472C4" w:themeColor="accent1"/>
        <w:sz w:val="20"/>
        <w:szCs w:val="20"/>
        <w:u w:val="single"/>
      </w:rPr>
      <w:t>MANDATE</w:t>
    </w:r>
    <w:r>
      <w:rPr>
        <w:rFonts w:ascii="Verdana" w:eastAsia="Verdana" w:hAnsi="Verdana" w:cs="Verdana"/>
        <w:color w:val="4472C4" w:themeColor="accent1"/>
        <w:sz w:val="20"/>
        <w:szCs w:val="20"/>
      </w:rPr>
      <w:t xml:space="preserve"> LETTER</w:t>
    </w:r>
  </w:p>
  <w:p w14:paraId="4EA93158" w14:textId="77777777" w:rsidR="004D23C4" w:rsidRDefault="004D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A602" w14:textId="77777777" w:rsidR="0038577C" w:rsidRDefault="00E60769">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45239A2"/>
    <w:lvl w:ilvl="0">
      <w:start w:val="1"/>
      <w:numFmt w:val="decimal"/>
      <w:pStyle w:val="Heading1"/>
      <w:lvlText w:val="%1"/>
      <w:lvlJc w:val="left"/>
      <w:pPr>
        <w:tabs>
          <w:tab w:val="num" w:pos="0"/>
        </w:tabs>
        <w:ind w:left="708" w:hanging="708"/>
      </w:pPr>
      <w:rPr>
        <w:rFonts w:asciiTheme="minorHAnsi" w:hAnsiTheme="minorHAnsi" w:hint="default"/>
        <w:b w:val="0"/>
        <w:bCs w:val="0"/>
      </w:rPr>
    </w:lvl>
    <w:lvl w:ilvl="1">
      <w:start w:val="1"/>
      <w:numFmt w:val="decimal"/>
      <w:pStyle w:val="Heading2"/>
      <w:lvlText w:val="%1.%2"/>
      <w:lvlJc w:val="left"/>
      <w:pPr>
        <w:tabs>
          <w:tab w:val="num" w:pos="709"/>
        </w:tabs>
        <w:ind w:left="709" w:hanging="709"/>
      </w:pPr>
      <w:rPr>
        <w:rFonts w:hint="default"/>
        <w:b w: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2126"/>
        </w:tabs>
        <w:ind w:left="2126" w:hanging="708"/>
      </w:pPr>
      <w:rPr>
        <w:rFonts w:hint="default"/>
        <w:i w:val="0"/>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none"/>
      <w:pStyle w:val="Heading7"/>
      <w:suff w:val="nothing"/>
      <w:lvlText w:val=""/>
      <w:lvlJc w:val="left"/>
      <w:pPr>
        <w:ind w:left="4956" w:hanging="708"/>
      </w:pPr>
      <w:rPr>
        <w:rFonts w:hint="default"/>
      </w:rPr>
    </w:lvl>
    <w:lvl w:ilvl="7">
      <w:start w:val="1"/>
      <w:numFmt w:val="none"/>
      <w:pStyle w:val="Heading8"/>
      <w:suff w:val="nothing"/>
      <w:lvlText w:val=""/>
      <w:lvlJc w:val="left"/>
      <w:pPr>
        <w:ind w:left="5664" w:hanging="708"/>
      </w:pPr>
      <w:rPr>
        <w:rFonts w:hint="default"/>
      </w:rPr>
    </w:lvl>
    <w:lvl w:ilvl="8">
      <w:start w:val="1"/>
      <w:numFmt w:val="none"/>
      <w:pStyle w:val="Heading9"/>
      <w:suff w:val="nothing"/>
      <w:lvlText w:val=""/>
      <w:lvlJc w:val="left"/>
      <w:pPr>
        <w:ind w:left="6372" w:hanging="708"/>
      </w:pPr>
      <w:rPr>
        <w:rFonts w:hint="default"/>
      </w:rPr>
    </w:lvl>
  </w:abstractNum>
  <w:abstractNum w:abstractNumId="1"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36248AE"/>
    <w:multiLevelType w:val="multilevel"/>
    <w:tmpl w:val="51CC7CF0"/>
    <w:lvl w:ilvl="0">
      <w:start w:val="1"/>
      <w:numFmt w:val="decimal"/>
      <w:lvlText w:val="%1."/>
      <w:lvlJc w:val="left"/>
      <w:pPr>
        <w:ind w:left="720" w:hanging="720"/>
      </w:pPr>
      <w:rPr>
        <w:rFonts w:ascii="Verdana" w:hAnsi="Verdan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4"/>
    <w:rsid w:val="00015DEA"/>
    <w:rsid w:val="000565A7"/>
    <w:rsid w:val="000E2955"/>
    <w:rsid w:val="000E5C9C"/>
    <w:rsid w:val="001165DF"/>
    <w:rsid w:val="001506B7"/>
    <w:rsid w:val="00194781"/>
    <w:rsid w:val="001B453A"/>
    <w:rsid w:val="001E3452"/>
    <w:rsid w:val="001F535F"/>
    <w:rsid w:val="002102F2"/>
    <w:rsid w:val="00275B27"/>
    <w:rsid w:val="002B22B9"/>
    <w:rsid w:val="002C450A"/>
    <w:rsid w:val="003E31ED"/>
    <w:rsid w:val="004D23C4"/>
    <w:rsid w:val="004E198C"/>
    <w:rsid w:val="00504105"/>
    <w:rsid w:val="00631E8C"/>
    <w:rsid w:val="006A77EF"/>
    <w:rsid w:val="006E05B1"/>
    <w:rsid w:val="00791397"/>
    <w:rsid w:val="0079371F"/>
    <w:rsid w:val="00894A57"/>
    <w:rsid w:val="008E67CA"/>
    <w:rsid w:val="008F2014"/>
    <w:rsid w:val="00901A3B"/>
    <w:rsid w:val="00921245"/>
    <w:rsid w:val="00926965"/>
    <w:rsid w:val="00A10F8C"/>
    <w:rsid w:val="00AB3F11"/>
    <w:rsid w:val="00B02AFA"/>
    <w:rsid w:val="00B50100"/>
    <w:rsid w:val="00B605CB"/>
    <w:rsid w:val="00BA1879"/>
    <w:rsid w:val="00BC75F3"/>
    <w:rsid w:val="00BD0FBC"/>
    <w:rsid w:val="00C17E90"/>
    <w:rsid w:val="00CA0048"/>
    <w:rsid w:val="00CC58C7"/>
    <w:rsid w:val="00E10F1E"/>
    <w:rsid w:val="00E323CC"/>
    <w:rsid w:val="00E60769"/>
    <w:rsid w:val="00ED62BC"/>
    <w:rsid w:val="00F12097"/>
    <w:rsid w:val="00F228F3"/>
    <w:rsid w:val="00F246A9"/>
    <w:rsid w:val="00FE41A6"/>
    <w:rsid w:val="00FE7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8FE41"/>
  <w15:chartTrackingRefBased/>
  <w15:docId w15:val="{D2F9F1E0-8245-408E-B7CC-EA7B73D0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C4"/>
    <w:rPr>
      <w:rFonts w:ascii="Calibri" w:eastAsia="Calibri" w:hAnsi="Calibri" w:cs="Calibri"/>
      <w:lang w:eastAsia="en-AU"/>
    </w:rPr>
  </w:style>
  <w:style w:type="paragraph" w:styleId="Heading1">
    <w:name w:val="heading 1"/>
    <w:aliases w:val="Main Head"/>
    <w:basedOn w:val="Normal"/>
    <w:next w:val="Heading2"/>
    <w:link w:val="Heading1Char"/>
    <w:qFormat/>
    <w:rsid w:val="004D23C4"/>
    <w:pPr>
      <w:numPr>
        <w:numId w:val="3"/>
      </w:numPr>
      <w:spacing w:after="240" w:line="240" w:lineRule="auto"/>
      <w:outlineLvl w:val="0"/>
    </w:pPr>
    <w:rPr>
      <w:rFonts w:ascii="Times New Roman" w:eastAsia="Times New Roman" w:hAnsi="Times New Roman" w:cs="Times New Roman"/>
      <w:szCs w:val="20"/>
      <w:lang w:eastAsia="en-US"/>
    </w:rPr>
  </w:style>
  <w:style w:type="paragraph" w:styleId="Heading2">
    <w:name w:val="heading 2"/>
    <w:aliases w:val="Sub Head"/>
    <w:basedOn w:val="Normal"/>
    <w:link w:val="Heading2Char"/>
    <w:qFormat/>
    <w:rsid w:val="004D23C4"/>
    <w:pPr>
      <w:numPr>
        <w:ilvl w:val="1"/>
        <w:numId w:val="3"/>
      </w:numPr>
      <w:spacing w:after="240" w:line="240" w:lineRule="auto"/>
      <w:outlineLvl w:val="1"/>
    </w:pPr>
    <w:rPr>
      <w:rFonts w:ascii="Times New Roman" w:eastAsia="Times New Roman" w:hAnsi="Times New Roman" w:cs="Times New Roman"/>
      <w:szCs w:val="20"/>
      <w:lang w:eastAsia="en-US"/>
    </w:rPr>
  </w:style>
  <w:style w:type="paragraph" w:styleId="Heading3">
    <w:name w:val="heading 3"/>
    <w:aliases w:val="Edwards Law"/>
    <w:basedOn w:val="Normal"/>
    <w:link w:val="Heading3Char"/>
    <w:qFormat/>
    <w:rsid w:val="004D23C4"/>
    <w:pPr>
      <w:numPr>
        <w:ilvl w:val="2"/>
        <w:numId w:val="3"/>
      </w:numPr>
      <w:spacing w:after="240" w:line="240" w:lineRule="auto"/>
      <w:outlineLvl w:val="2"/>
    </w:pPr>
    <w:rPr>
      <w:rFonts w:asciiTheme="minorHAnsi" w:eastAsia="Times New Roman" w:hAnsiTheme="minorHAnsi" w:cs="Times New Roman"/>
      <w:szCs w:val="20"/>
      <w:lang w:eastAsia="en-US"/>
    </w:rPr>
  </w:style>
  <w:style w:type="paragraph" w:styleId="Heading4">
    <w:name w:val="heading 4"/>
    <w:basedOn w:val="Normal"/>
    <w:link w:val="Heading4Char"/>
    <w:qFormat/>
    <w:rsid w:val="004D23C4"/>
    <w:pPr>
      <w:numPr>
        <w:ilvl w:val="3"/>
        <w:numId w:val="3"/>
      </w:numPr>
      <w:spacing w:after="240" w:line="240" w:lineRule="auto"/>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4D23C4"/>
    <w:pPr>
      <w:numPr>
        <w:ilvl w:val="4"/>
        <w:numId w:val="3"/>
      </w:numPr>
      <w:spacing w:after="240" w:line="240" w:lineRule="auto"/>
      <w:outlineLvl w:val="4"/>
    </w:pPr>
    <w:rPr>
      <w:rFonts w:ascii="Times New Roman" w:eastAsia="Times New Roman" w:hAnsi="Times New Roman" w:cs="Times New Roman"/>
      <w:szCs w:val="20"/>
      <w:lang w:eastAsia="en-US"/>
    </w:rPr>
  </w:style>
  <w:style w:type="paragraph" w:styleId="Heading6">
    <w:name w:val="heading 6"/>
    <w:basedOn w:val="Normal"/>
    <w:link w:val="Heading6Char"/>
    <w:qFormat/>
    <w:rsid w:val="004D23C4"/>
    <w:pPr>
      <w:numPr>
        <w:ilvl w:val="5"/>
        <w:numId w:val="3"/>
      </w:numPr>
      <w:spacing w:after="240" w:line="240" w:lineRule="auto"/>
      <w:outlineLvl w:val="5"/>
    </w:pPr>
    <w:rPr>
      <w:rFonts w:ascii="Times New Roman" w:eastAsia="Times New Roman" w:hAnsi="Times New Roman" w:cs="Times New Roman"/>
      <w:szCs w:val="20"/>
      <w:lang w:eastAsia="en-US"/>
    </w:rPr>
  </w:style>
  <w:style w:type="paragraph" w:styleId="Heading7">
    <w:name w:val="heading 7"/>
    <w:basedOn w:val="Normal"/>
    <w:next w:val="Normal"/>
    <w:link w:val="Heading7Char"/>
    <w:qFormat/>
    <w:rsid w:val="004D23C4"/>
    <w:pPr>
      <w:numPr>
        <w:ilvl w:val="6"/>
        <w:numId w:val="3"/>
      </w:numPr>
      <w:spacing w:before="240" w:after="60" w:line="240" w:lineRule="auto"/>
      <w:outlineLvl w:val="6"/>
    </w:pPr>
    <w:rPr>
      <w:rFonts w:asciiTheme="minorHAnsi" w:eastAsia="Times New Roman" w:hAnsiTheme="minorHAnsi" w:cs="Times New Roman"/>
      <w:szCs w:val="20"/>
      <w:lang w:eastAsia="en-US"/>
    </w:rPr>
  </w:style>
  <w:style w:type="paragraph" w:styleId="Heading8">
    <w:name w:val="heading 8"/>
    <w:basedOn w:val="Normal"/>
    <w:next w:val="Normal"/>
    <w:link w:val="Heading8Char"/>
    <w:qFormat/>
    <w:rsid w:val="004D23C4"/>
    <w:pPr>
      <w:numPr>
        <w:ilvl w:val="7"/>
        <w:numId w:val="3"/>
      </w:numPr>
      <w:spacing w:before="240" w:after="60" w:line="240" w:lineRule="auto"/>
      <w:outlineLvl w:val="7"/>
    </w:pPr>
    <w:rPr>
      <w:rFonts w:asciiTheme="minorHAnsi" w:eastAsia="Times New Roman" w:hAnsiTheme="minorHAnsi" w:cs="Times New Roman"/>
      <w:i/>
      <w:szCs w:val="20"/>
      <w:lang w:eastAsia="en-US"/>
    </w:rPr>
  </w:style>
  <w:style w:type="paragraph" w:styleId="Heading9">
    <w:name w:val="heading 9"/>
    <w:basedOn w:val="Normal"/>
    <w:next w:val="Normal"/>
    <w:link w:val="Heading9Char"/>
    <w:qFormat/>
    <w:rsid w:val="004D23C4"/>
    <w:pPr>
      <w:numPr>
        <w:ilvl w:val="8"/>
        <w:numId w:val="3"/>
      </w:numPr>
      <w:spacing w:before="240" w:after="60" w:line="240" w:lineRule="auto"/>
      <w:outlineLvl w:val="8"/>
    </w:pPr>
    <w:rPr>
      <w:rFonts w:asciiTheme="minorHAnsi" w:eastAsia="Times New Roman" w:hAnsiTheme="minorHAnsi"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C4"/>
    <w:pPr>
      <w:ind w:left="720"/>
      <w:contextualSpacing/>
    </w:pPr>
  </w:style>
  <w:style w:type="character" w:styleId="Hyperlink">
    <w:name w:val="Hyperlink"/>
    <w:basedOn w:val="DefaultParagraphFont"/>
    <w:uiPriority w:val="99"/>
    <w:unhideWhenUsed/>
    <w:rsid w:val="004D23C4"/>
    <w:rPr>
      <w:color w:val="0000FF"/>
      <w:u w:val="single"/>
    </w:rPr>
  </w:style>
  <w:style w:type="paragraph" w:styleId="Header">
    <w:name w:val="header"/>
    <w:basedOn w:val="Normal"/>
    <w:link w:val="HeaderChar"/>
    <w:uiPriority w:val="99"/>
    <w:unhideWhenUsed/>
    <w:rsid w:val="004D2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3C4"/>
    <w:rPr>
      <w:rFonts w:ascii="Calibri" w:eastAsia="Calibri" w:hAnsi="Calibri" w:cs="Calibri"/>
      <w:lang w:eastAsia="en-AU"/>
    </w:rPr>
  </w:style>
  <w:style w:type="paragraph" w:styleId="Footer">
    <w:name w:val="footer"/>
    <w:basedOn w:val="Normal"/>
    <w:link w:val="FooterChar"/>
    <w:uiPriority w:val="99"/>
    <w:unhideWhenUsed/>
    <w:rsid w:val="004D2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3C4"/>
    <w:rPr>
      <w:rFonts w:ascii="Calibri" w:eastAsia="Calibri" w:hAnsi="Calibri" w:cs="Calibri"/>
      <w:lang w:eastAsia="en-AU"/>
    </w:rPr>
  </w:style>
  <w:style w:type="table" w:styleId="TableGrid">
    <w:name w:val="Table Grid"/>
    <w:basedOn w:val="TableNormal"/>
    <w:uiPriority w:val="39"/>
    <w:rsid w:val="004D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23C4"/>
    <w:pPr>
      <w:spacing w:after="0" w:line="240" w:lineRule="auto"/>
    </w:pPr>
    <w:rPr>
      <w:sz w:val="20"/>
      <w:szCs w:val="20"/>
    </w:rPr>
  </w:style>
  <w:style w:type="character" w:customStyle="1" w:styleId="FootnoteTextChar">
    <w:name w:val="Footnote Text Char"/>
    <w:basedOn w:val="DefaultParagraphFont"/>
    <w:link w:val="FootnoteText"/>
    <w:uiPriority w:val="99"/>
    <w:rsid w:val="004D23C4"/>
    <w:rPr>
      <w:rFonts w:ascii="Calibri" w:eastAsia="Calibri" w:hAnsi="Calibri" w:cs="Calibri"/>
      <w:sz w:val="20"/>
      <w:szCs w:val="20"/>
      <w:lang w:eastAsia="en-AU"/>
    </w:rPr>
  </w:style>
  <w:style w:type="character" w:styleId="FootnoteReference">
    <w:name w:val="footnote reference"/>
    <w:basedOn w:val="DefaultParagraphFont"/>
    <w:uiPriority w:val="99"/>
    <w:semiHidden/>
    <w:unhideWhenUsed/>
    <w:rsid w:val="004D23C4"/>
    <w:rPr>
      <w:vertAlign w:val="superscript"/>
    </w:rPr>
  </w:style>
  <w:style w:type="character" w:styleId="CommentReference">
    <w:name w:val="annotation reference"/>
    <w:basedOn w:val="DefaultParagraphFont"/>
    <w:uiPriority w:val="99"/>
    <w:semiHidden/>
    <w:unhideWhenUsed/>
    <w:rsid w:val="004D23C4"/>
    <w:rPr>
      <w:sz w:val="16"/>
      <w:szCs w:val="16"/>
    </w:rPr>
  </w:style>
  <w:style w:type="character" w:customStyle="1" w:styleId="Heading1Char">
    <w:name w:val="Heading 1 Char"/>
    <w:aliases w:val="Main Head Char"/>
    <w:basedOn w:val="DefaultParagraphFont"/>
    <w:link w:val="Heading1"/>
    <w:rsid w:val="004D23C4"/>
    <w:rPr>
      <w:rFonts w:ascii="Times New Roman" w:eastAsia="Times New Roman" w:hAnsi="Times New Roman" w:cs="Times New Roman"/>
      <w:szCs w:val="20"/>
    </w:rPr>
  </w:style>
  <w:style w:type="character" w:customStyle="1" w:styleId="Heading2Char">
    <w:name w:val="Heading 2 Char"/>
    <w:aliases w:val="Sub Head Char"/>
    <w:basedOn w:val="DefaultParagraphFont"/>
    <w:link w:val="Heading2"/>
    <w:rsid w:val="004D23C4"/>
    <w:rPr>
      <w:rFonts w:ascii="Times New Roman" w:eastAsia="Times New Roman" w:hAnsi="Times New Roman" w:cs="Times New Roman"/>
      <w:szCs w:val="20"/>
    </w:rPr>
  </w:style>
  <w:style w:type="character" w:customStyle="1" w:styleId="Heading3Char">
    <w:name w:val="Heading 3 Char"/>
    <w:aliases w:val="Edwards Law Char"/>
    <w:basedOn w:val="DefaultParagraphFont"/>
    <w:link w:val="Heading3"/>
    <w:rsid w:val="004D23C4"/>
    <w:rPr>
      <w:rFonts w:eastAsia="Times New Roman" w:cs="Times New Roman"/>
      <w:szCs w:val="20"/>
    </w:rPr>
  </w:style>
  <w:style w:type="character" w:customStyle="1" w:styleId="Heading4Char">
    <w:name w:val="Heading 4 Char"/>
    <w:basedOn w:val="DefaultParagraphFont"/>
    <w:link w:val="Heading4"/>
    <w:rsid w:val="004D23C4"/>
    <w:rPr>
      <w:rFonts w:ascii="Times New Roman" w:eastAsia="Times New Roman" w:hAnsi="Times New Roman" w:cs="Times New Roman"/>
      <w:szCs w:val="20"/>
    </w:rPr>
  </w:style>
  <w:style w:type="character" w:customStyle="1" w:styleId="Heading5Char">
    <w:name w:val="Heading 5 Char"/>
    <w:basedOn w:val="DefaultParagraphFont"/>
    <w:link w:val="Heading5"/>
    <w:rsid w:val="004D23C4"/>
    <w:rPr>
      <w:rFonts w:ascii="Times New Roman" w:eastAsia="Times New Roman" w:hAnsi="Times New Roman" w:cs="Times New Roman"/>
      <w:szCs w:val="20"/>
    </w:rPr>
  </w:style>
  <w:style w:type="character" w:customStyle="1" w:styleId="Heading6Char">
    <w:name w:val="Heading 6 Char"/>
    <w:basedOn w:val="DefaultParagraphFont"/>
    <w:link w:val="Heading6"/>
    <w:rsid w:val="004D23C4"/>
    <w:rPr>
      <w:rFonts w:ascii="Times New Roman" w:eastAsia="Times New Roman" w:hAnsi="Times New Roman" w:cs="Times New Roman"/>
      <w:szCs w:val="20"/>
    </w:rPr>
  </w:style>
  <w:style w:type="character" w:customStyle="1" w:styleId="Heading7Char">
    <w:name w:val="Heading 7 Char"/>
    <w:basedOn w:val="DefaultParagraphFont"/>
    <w:link w:val="Heading7"/>
    <w:rsid w:val="004D23C4"/>
    <w:rPr>
      <w:rFonts w:eastAsia="Times New Roman" w:cs="Times New Roman"/>
      <w:szCs w:val="20"/>
    </w:rPr>
  </w:style>
  <w:style w:type="character" w:customStyle="1" w:styleId="Heading8Char">
    <w:name w:val="Heading 8 Char"/>
    <w:basedOn w:val="DefaultParagraphFont"/>
    <w:link w:val="Heading8"/>
    <w:rsid w:val="004D23C4"/>
    <w:rPr>
      <w:rFonts w:eastAsia="Times New Roman" w:cs="Times New Roman"/>
      <w:i/>
      <w:szCs w:val="20"/>
    </w:rPr>
  </w:style>
  <w:style w:type="character" w:customStyle="1" w:styleId="Heading9Char">
    <w:name w:val="Heading 9 Char"/>
    <w:basedOn w:val="DefaultParagraphFont"/>
    <w:link w:val="Heading9"/>
    <w:rsid w:val="004D23C4"/>
    <w:rPr>
      <w:rFonts w:eastAsia="Times New Roman" w:cs="Times New Roman"/>
      <w:b/>
      <w:i/>
      <w:sz w:val="18"/>
      <w:szCs w:val="20"/>
    </w:rPr>
  </w:style>
  <w:style w:type="paragraph" w:styleId="CommentText">
    <w:name w:val="annotation text"/>
    <w:basedOn w:val="Normal"/>
    <w:link w:val="CommentTextChar"/>
    <w:uiPriority w:val="99"/>
    <w:semiHidden/>
    <w:unhideWhenUsed/>
    <w:rsid w:val="002B22B9"/>
    <w:pPr>
      <w:spacing w:line="240" w:lineRule="auto"/>
    </w:pPr>
    <w:rPr>
      <w:sz w:val="20"/>
      <w:szCs w:val="20"/>
    </w:rPr>
  </w:style>
  <w:style w:type="character" w:customStyle="1" w:styleId="CommentTextChar">
    <w:name w:val="Comment Text Char"/>
    <w:basedOn w:val="DefaultParagraphFont"/>
    <w:link w:val="CommentText"/>
    <w:uiPriority w:val="99"/>
    <w:semiHidden/>
    <w:rsid w:val="002B22B9"/>
    <w:rPr>
      <w:rFonts w:ascii="Calibri" w:eastAsia="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2B22B9"/>
    <w:rPr>
      <w:b/>
      <w:bCs/>
    </w:rPr>
  </w:style>
  <w:style w:type="character" w:customStyle="1" w:styleId="CommentSubjectChar">
    <w:name w:val="Comment Subject Char"/>
    <w:basedOn w:val="CommentTextChar"/>
    <w:link w:val="CommentSubject"/>
    <w:uiPriority w:val="99"/>
    <w:semiHidden/>
    <w:rsid w:val="002B22B9"/>
    <w:rPr>
      <w:rFonts w:ascii="Calibri" w:eastAsia="Calibri" w:hAnsi="Calibri" w:cs="Calibri"/>
      <w:b/>
      <w:bCs/>
      <w:sz w:val="20"/>
      <w:szCs w:val="20"/>
      <w:lang w:eastAsia="en-AU"/>
    </w:rPr>
  </w:style>
  <w:style w:type="paragraph" w:styleId="NoSpacing">
    <w:name w:val="No Spacing"/>
    <w:uiPriority w:val="1"/>
    <w:qFormat/>
    <w:rsid w:val="00B50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2977">
      <w:bodyDiv w:val="1"/>
      <w:marLeft w:val="0"/>
      <w:marRight w:val="0"/>
      <w:marTop w:val="0"/>
      <w:marBottom w:val="0"/>
      <w:divBdr>
        <w:top w:val="none" w:sz="0" w:space="0" w:color="auto"/>
        <w:left w:val="none" w:sz="0" w:space="0" w:color="auto"/>
        <w:bottom w:val="none" w:sz="0" w:space="0" w:color="auto"/>
        <w:right w:val="none" w:sz="0" w:space="0" w:color="auto"/>
      </w:divBdr>
    </w:div>
    <w:div w:id="1511214893">
      <w:bodyDiv w:val="1"/>
      <w:marLeft w:val="0"/>
      <w:marRight w:val="0"/>
      <w:marTop w:val="0"/>
      <w:marBottom w:val="0"/>
      <w:divBdr>
        <w:top w:val="none" w:sz="0" w:space="0" w:color="auto"/>
        <w:left w:val="none" w:sz="0" w:space="0" w:color="auto"/>
        <w:bottom w:val="none" w:sz="0" w:space="0" w:color="auto"/>
        <w:right w:val="none" w:sz="0" w:space="0" w:color="auto"/>
      </w:divBdr>
    </w:div>
    <w:div w:id="20343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icesforfreedom.co.nz/emplo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voicesforfreedom.co.nz/resourc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edrxiv.org/content/10.1101/2020.03.24.20042606v1" TargetMode="External"/><Relationship Id="rId3" Type="http://schemas.openxmlformats.org/officeDocument/2006/relationships/hyperlink" Target="https://www.cdc.gov/vaccines/covid-19/health-departments/breakthrough-cases.html" TargetMode="External"/><Relationship Id="rId7" Type="http://schemas.openxmlformats.org/officeDocument/2006/relationships/hyperlink" Target="https://wwwnc.cdc.gov/eid/article/26/8/20-1142_article" TargetMode="External"/><Relationship Id="rId2" Type="http://schemas.openxmlformats.org/officeDocument/2006/relationships/hyperlink" Target="https://swprs.org/studies-on-covid-19-lethality/" TargetMode="External"/><Relationship Id="rId1" Type="http://schemas.openxmlformats.org/officeDocument/2006/relationships/hyperlink" Target="https://ourworldindata.org/mortality-risk-covid" TargetMode="External"/><Relationship Id="rId6" Type="http://schemas.openxmlformats.org/officeDocument/2006/relationships/hyperlink" Target="https://www.moh.gov.sg/news-highlights/details/updates-to-healthcare-protocols-and-implementation-of-vaccine-booster-strategy_10Sep2021" TargetMode="External"/><Relationship Id="rId5" Type="http://schemas.openxmlformats.org/officeDocument/2006/relationships/hyperlink" Target="https://assets.publishing.service.gov.uk/government/uploads/system/uploads/attachment_data/file/1018547/Technical_Briefing_23_21_09_16.pdf" TargetMode="External"/><Relationship Id="rId4" Type="http://schemas.openxmlformats.org/officeDocument/2006/relationships/hyperlink" Target="https://www.medrxiv.org/content/10.1101/2021.08.24.21262415v1" TargetMode="External"/><Relationship Id="rId9" Type="http://schemas.openxmlformats.org/officeDocument/2006/relationships/hyperlink" Target="https://www.nature.com/articles/s41586-020-24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D605-8E59-4063-9B1F-B44E178F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Law</dc:creator>
  <cp:keywords/>
  <dc:description/>
  <cp:lastModifiedBy>Join Domain</cp:lastModifiedBy>
  <cp:revision>4</cp:revision>
  <dcterms:created xsi:type="dcterms:W3CDTF">2021-11-04T07:48:00Z</dcterms:created>
  <dcterms:modified xsi:type="dcterms:W3CDTF">2021-11-04T20:29:00Z</dcterms:modified>
</cp:coreProperties>
</file>