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EC" w:rsidRDefault="00A36246">
      <w:pPr>
        <w:pBdr>
          <w:top w:val="nil"/>
          <w:left w:val="nil"/>
          <w:bottom w:val="nil"/>
          <w:right w:val="nil"/>
          <w:between w:val="nil"/>
        </w:pBdr>
        <w:tabs>
          <w:tab w:val="center" w:pos="4513"/>
          <w:tab w:val="right" w:pos="9026"/>
        </w:tabs>
        <w:spacing w:after="0" w:line="240" w:lineRule="auto"/>
        <w:ind w:right="-421"/>
        <w:jc w:val="right"/>
        <w:rPr>
          <w:b/>
          <w:i/>
          <w:color w:val="000000"/>
        </w:rPr>
      </w:pPr>
      <w:r>
        <w:rPr>
          <w:rFonts w:ascii="Verdana" w:eastAsia="Verdana" w:hAnsi="Verdana" w:cs="Verdana"/>
          <w:b/>
          <w:i/>
          <w:color w:val="4472C4"/>
          <w:sz w:val="20"/>
          <w:szCs w:val="20"/>
        </w:rPr>
        <w:t>INSTRUCTION PAGE i</w:t>
      </w:r>
    </w:p>
    <w:p w:rsidR="003037EC" w:rsidRDefault="00A36246">
      <w:pPr>
        <w:pBdr>
          <w:top w:val="nil"/>
          <w:left w:val="nil"/>
          <w:bottom w:val="nil"/>
          <w:right w:val="nil"/>
          <w:between w:val="nil"/>
        </w:pBdr>
        <w:tabs>
          <w:tab w:val="center" w:pos="4513"/>
          <w:tab w:val="right" w:pos="9026"/>
        </w:tabs>
        <w:spacing w:after="0" w:line="240" w:lineRule="auto"/>
        <w:jc w:val="center"/>
        <w:rPr>
          <w:color w:val="00000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extent cx="3643313" cy="682118"/>
            <wp:effectExtent l="0" t="0" r="0" b="0"/>
            <wp:docPr id="46"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low confidence"/>
                    <pic:cNvPicPr preferRelativeResize="0"/>
                  </pic:nvPicPr>
                  <pic:blipFill>
                    <a:blip r:embed="rId8"/>
                    <a:srcRect/>
                    <a:stretch>
                      <a:fillRect/>
                    </a:stretch>
                  </pic:blipFill>
                  <pic:spPr>
                    <a:xfrm>
                      <a:off x="0" y="0"/>
                      <a:ext cx="3643313" cy="682118"/>
                    </a:xfrm>
                    <a:prstGeom prst="rect">
                      <a:avLst/>
                    </a:prstGeom>
                    <a:ln/>
                  </pic:spPr>
                </pic:pic>
              </a:graphicData>
            </a:graphic>
          </wp:inline>
        </w:drawing>
      </w:r>
    </w:p>
    <w:p w:rsidR="00A36246" w:rsidRDefault="00A36246">
      <w:pPr>
        <w:spacing w:before="60" w:after="60" w:line="360" w:lineRule="auto"/>
        <w:rPr>
          <w:rFonts w:ascii="Verdana" w:eastAsia="Verdana" w:hAnsi="Verdana" w:cs="Verdana"/>
          <w:color w:val="4472C4"/>
          <w:sz w:val="20"/>
          <w:szCs w:val="20"/>
        </w:rPr>
      </w:pPr>
      <w:r>
        <w:rPr>
          <w:rFonts w:ascii="Verdana" w:eastAsia="Verdana" w:hAnsi="Verdana" w:cs="Verdana"/>
          <w:b/>
          <w:color w:val="4472C4"/>
          <w:sz w:val="20"/>
          <w:szCs w:val="20"/>
        </w:rPr>
        <w:t>Following is a template letter</w:t>
      </w:r>
      <w:r>
        <w:rPr>
          <w:rFonts w:ascii="Verdana" w:eastAsia="Verdana" w:hAnsi="Verdana" w:cs="Verdana"/>
          <w:color w:val="4472C4"/>
          <w:sz w:val="20"/>
          <w:szCs w:val="20"/>
        </w:rPr>
        <w:t xml:space="preserve"> that can be used in the situation where your employer has not carried out a health and safety audit with any consultation with you and requests you be vaccinated.  </w:t>
      </w:r>
    </w:p>
    <w:p w:rsidR="003037EC" w:rsidRDefault="00A36246">
      <w:pPr>
        <w:spacing w:before="60" w:after="60" w:line="360" w:lineRule="auto"/>
        <w:rPr>
          <w:rFonts w:ascii="Verdana" w:eastAsia="Verdana" w:hAnsi="Verdana" w:cs="Verdana"/>
          <w:color w:val="0000FF"/>
          <w:sz w:val="20"/>
          <w:szCs w:val="20"/>
          <w:u w:val="single"/>
        </w:rPr>
      </w:pPr>
      <w:r>
        <w:rPr>
          <w:rFonts w:ascii="Verdana" w:eastAsia="Verdana" w:hAnsi="Verdana" w:cs="Verdana"/>
          <w:color w:val="4472C4"/>
          <w:sz w:val="20"/>
          <w:szCs w:val="20"/>
        </w:rPr>
        <w:t xml:space="preserve">This is </w:t>
      </w:r>
      <w:r>
        <w:rPr>
          <w:rFonts w:ascii="Verdana" w:eastAsia="Verdana" w:hAnsi="Verdana" w:cs="Verdana"/>
          <w:b/>
          <w:color w:val="FF0000"/>
          <w:sz w:val="20"/>
          <w:szCs w:val="20"/>
          <w:u w:val="single"/>
        </w:rPr>
        <w:t>not</w:t>
      </w:r>
      <w:r>
        <w:rPr>
          <w:rFonts w:ascii="Verdana" w:eastAsia="Verdana" w:hAnsi="Verdana" w:cs="Verdana"/>
          <w:color w:val="4472C4"/>
          <w:sz w:val="20"/>
          <w:szCs w:val="20"/>
        </w:rPr>
        <w:t xml:space="preserve"> pursuant to the </w:t>
      </w:r>
      <w:r>
        <w:rPr>
          <w:rFonts w:ascii="Verdana" w:eastAsia="Verdana" w:hAnsi="Verdana" w:cs="Verdana"/>
          <w:i/>
          <w:color w:val="4472C4"/>
          <w:sz w:val="20"/>
          <w:szCs w:val="20"/>
        </w:rPr>
        <w:t>Covid-19 Public Health Response (Vaccinations) Order 2021</w:t>
      </w:r>
      <w:r>
        <w:rPr>
          <w:rFonts w:ascii="Verdana" w:eastAsia="Verdana" w:hAnsi="Verdana" w:cs="Verdana"/>
          <w:color w:val="4472C4"/>
          <w:sz w:val="20"/>
          <w:szCs w:val="20"/>
        </w:rPr>
        <w:t xml:space="preserve"> (</w:t>
      </w:r>
      <w:r>
        <w:rPr>
          <w:rFonts w:ascii="Verdana" w:eastAsia="Verdana" w:hAnsi="Verdana" w:cs="Verdana"/>
          <w:b/>
          <w:color w:val="4472C4"/>
          <w:sz w:val="20"/>
          <w:szCs w:val="20"/>
        </w:rPr>
        <w:t>Vaccination</w:t>
      </w:r>
      <w:r>
        <w:rPr>
          <w:rFonts w:ascii="Verdana" w:eastAsia="Verdana" w:hAnsi="Verdana" w:cs="Verdana"/>
          <w:color w:val="4472C4"/>
          <w:sz w:val="20"/>
          <w:szCs w:val="20"/>
        </w:rPr>
        <w:t xml:space="preserve"> </w:t>
      </w:r>
      <w:r>
        <w:rPr>
          <w:rFonts w:ascii="Verdana" w:eastAsia="Verdana" w:hAnsi="Verdana" w:cs="Verdana"/>
          <w:b/>
          <w:color w:val="4472C4"/>
          <w:sz w:val="20"/>
          <w:szCs w:val="20"/>
        </w:rPr>
        <w:t>Order</w:t>
      </w:r>
      <w:r>
        <w:rPr>
          <w:rFonts w:ascii="Verdana" w:eastAsia="Verdana" w:hAnsi="Verdana" w:cs="Verdana"/>
          <w:color w:val="4472C4"/>
          <w:sz w:val="20"/>
          <w:szCs w:val="20"/>
        </w:rPr>
        <w:t xml:space="preserve">).  To review the current orders see: </w:t>
      </w:r>
      <w:hyperlink r:id="rId9">
        <w:r>
          <w:rPr>
            <w:rFonts w:ascii="Verdana" w:eastAsia="Verdana" w:hAnsi="Verdana" w:cs="Verdana"/>
            <w:color w:val="0000FF"/>
            <w:sz w:val="20"/>
            <w:szCs w:val="20"/>
            <w:u w:val="single"/>
          </w:rPr>
          <w:t>https://covid19.govt.nz/alert-levels-and-updates/legislation-and-key-documents</w:t>
        </w:r>
      </w:hyperlink>
      <w:r>
        <w:rPr>
          <w:rFonts w:ascii="Verdana" w:eastAsia="Verdana" w:hAnsi="Verdana" w:cs="Verdana"/>
          <w:color w:val="0000FF"/>
          <w:sz w:val="20"/>
          <w:szCs w:val="20"/>
          <w:u w:val="single"/>
        </w:rPr>
        <w:t xml:space="preserve">  </w:t>
      </w:r>
    </w:p>
    <w:p w:rsidR="003037EC" w:rsidRDefault="00A36246">
      <w:pPr>
        <w:tabs>
          <w:tab w:val="left" w:pos="8498"/>
        </w:tabs>
        <w:spacing w:before="60" w:after="60" w:line="360" w:lineRule="auto"/>
        <w:rPr>
          <w:rFonts w:ascii="Verdana" w:eastAsia="Verdana" w:hAnsi="Verdana" w:cs="Verdana"/>
          <w:color w:val="4472C4"/>
          <w:sz w:val="20"/>
          <w:szCs w:val="20"/>
        </w:rPr>
      </w:pPr>
      <w:r>
        <w:rPr>
          <w:rFonts w:ascii="Verdana" w:eastAsia="Verdana" w:hAnsi="Verdana" w:cs="Verdana"/>
          <w:color w:val="4472C4"/>
          <w:sz w:val="20"/>
          <w:szCs w:val="20"/>
        </w:rPr>
        <w:t xml:space="preserve">In this letter you are advising your employer that they have a duty to consult with you in carrying out the health and safety audit and have not done so. </w:t>
      </w:r>
    </w:p>
    <w:p w:rsidR="003037EC" w:rsidRDefault="00A36246">
      <w:pPr>
        <w:tabs>
          <w:tab w:val="left" w:pos="8498"/>
        </w:tabs>
        <w:spacing w:before="60" w:after="60" w:line="360" w:lineRule="auto"/>
        <w:rPr>
          <w:rFonts w:ascii="Verdana" w:eastAsia="Verdana" w:hAnsi="Verdana" w:cs="Verdana"/>
          <w:sz w:val="20"/>
          <w:szCs w:val="20"/>
        </w:rPr>
      </w:pPr>
      <w:r>
        <w:rPr>
          <w:rFonts w:ascii="Verdana" w:eastAsia="Verdana" w:hAnsi="Verdana" w:cs="Verdana"/>
          <w:color w:val="4472C4"/>
          <w:sz w:val="20"/>
          <w:szCs w:val="20"/>
        </w:rPr>
        <w:t xml:space="preserve">If you have been forwarded this letter by a friend, family member or colleague then please go to </w:t>
      </w:r>
      <w:hyperlink r:id="rId10">
        <w:r>
          <w:rPr>
            <w:rFonts w:ascii="Verdana" w:eastAsia="Verdana" w:hAnsi="Verdana" w:cs="Verdana"/>
            <w:color w:val="0000FF"/>
            <w:sz w:val="20"/>
            <w:szCs w:val="20"/>
            <w:u w:val="single"/>
          </w:rPr>
          <w:t>https://voicesforfreedom.co.nz/resources</w:t>
        </w:r>
      </w:hyperlink>
      <w:r>
        <w:rPr>
          <w:rFonts w:ascii="Verdana" w:eastAsia="Verdana" w:hAnsi="Verdana" w:cs="Verdana"/>
          <w:color w:val="4472C4"/>
          <w:sz w:val="20"/>
          <w:szCs w:val="20"/>
        </w:rPr>
        <w:t xml:space="preserve"> to see the outline of the employment process, to get access to the other letter/s, and to get access to the employment webinars hosted by Voices For Freedom. There are alternative letters for other roles that have been mandate.</w:t>
      </w:r>
    </w:p>
    <w:tbl>
      <w:tblPr>
        <w:tblStyle w:val="a1"/>
        <w:tblW w:w="887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9"/>
      </w:tblGrid>
      <w:tr w:rsidR="003037EC">
        <w:tc>
          <w:tcPr>
            <w:tcW w:w="8879" w:type="dxa"/>
          </w:tcPr>
          <w:p w:rsidR="003037EC" w:rsidRDefault="00A36246">
            <w:pPr>
              <w:spacing w:before="120" w:after="120" w:line="360" w:lineRule="auto"/>
              <w:jc w:val="center"/>
              <w:rPr>
                <w:rFonts w:ascii="Verdana" w:eastAsia="Verdana" w:hAnsi="Verdana" w:cs="Verdana"/>
                <w:sz w:val="16"/>
                <w:szCs w:val="16"/>
                <w:highlight w:val="white"/>
              </w:rPr>
            </w:pPr>
            <w:r>
              <w:rPr>
                <w:rFonts w:ascii="Verdana" w:eastAsia="Verdana" w:hAnsi="Verdana" w:cs="Verdana"/>
                <w:color w:val="FF0000"/>
                <w:sz w:val="16"/>
                <w:szCs w:val="16"/>
              </w:rPr>
              <w:t xml:space="preserve">Disclaimer: </w:t>
            </w:r>
            <w:r>
              <w:rPr>
                <w:rFonts w:ascii="Verdana" w:eastAsia="Verdana" w:hAnsi="Verdana" w:cs="Verdana"/>
                <w:sz w:val="16"/>
                <w:szCs w:val="16"/>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ascii="Verdana" w:eastAsia="Verdana" w:hAnsi="Verdana" w:cs="Verdana"/>
                <w:sz w:val="16"/>
                <w:szCs w:val="16"/>
                <w:highlight w:val="white"/>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rsidR="003037EC" w:rsidRDefault="00A36246">
            <w:pPr>
              <w:spacing w:line="360" w:lineRule="auto"/>
              <w:rPr>
                <w:rFonts w:ascii="Verdana" w:eastAsia="Verdana" w:hAnsi="Verdana" w:cs="Verdana"/>
                <w:color w:val="FF0000"/>
                <w:sz w:val="17"/>
                <w:szCs w:val="17"/>
              </w:rPr>
            </w:pPr>
            <w:r>
              <w:rPr>
                <w:rFonts w:ascii="Verdana" w:eastAsia="Verdana" w:hAnsi="Verdana" w:cs="Verdana"/>
                <w:color w:val="FF0000"/>
                <w:sz w:val="16"/>
                <w:szCs w:val="16"/>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rsidR="003037EC" w:rsidRDefault="003037EC">
      <w:pPr>
        <w:pBdr>
          <w:top w:val="nil"/>
          <w:left w:val="nil"/>
          <w:bottom w:val="nil"/>
          <w:right w:val="nil"/>
          <w:between w:val="nil"/>
        </w:pBdr>
        <w:tabs>
          <w:tab w:val="center" w:pos="4513"/>
          <w:tab w:val="right" w:pos="9026"/>
        </w:tabs>
        <w:spacing w:after="0" w:line="240" w:lineRule="auto"/>
        <w:ind w:right="-421"/>
        <w:jc w:val="right"/>
        <w:rPr>
          <w:rFonts w:ascii="Verdana" w:eastAsia="Verdana" w:hAnsi="Verdana" w:cs="Verdana"/>
          <w:b/>
          <w:i/>
          <w:color w:val="4472C4"/>
          <w:sz w:val="20"/>
          <w:szCs w:val="20"/>
        </w:rPr>
      </w:pPr>
    </w:p>
    <w:p w:rsidR="003037EC" w:rsidRDefault="00A36246">
      <w:pPr>
        <w:pBdr>
          <w:top w:val="nil"/>
          <w:left w:val="nil"/>
          <w:bottom w:val="nil"/>
          <w:right w:val="nil"/>
          <w:between w:val="nil"/>
        </w:pBdr>
        <w:tabs>
          <w:tab w:val="center" w:pos="4513"/>
          <w:tab w:val="right" w:pos="9026"/>
        </w:tabs>
        <w:spacing w:after="0" w:line="240" w:lineRule="auto"/>
        <w:ind w:right="-421"/>
        <w:jc w:val="right"/>
        <w:rPr>
          <w:rFonts w:ascii="Verdana" w:eastAsia="Verdana" w:hAnsi="Verdana" w:cs="Verdana"/>
          <w:b/>
          <w:i/>
          <w:color w:val="4472C4"/>
          <w:sz w:val="20"/>
          <w:szCs w:val="20"/>
        </w:rPr>
      </w:pPr>
      <w:r>
        <w:rPr>
          <w:rFonts w:ascii="Verdana" w:eastAsia="Verdana" w:hAnsi="Verdana" w:cs="Verdana"/>
          <w:b/>
          <w:i/>
          <w:color w:val="4472C4"/>
          <w:sz w:val="20"/>
          <w:szCs w:val="20"/>
        </w:rPr>
        <w:lastRenderedPageBreak/>
        <w:br/>
      </w:r>
      <w:r>
        <w:rPr>
          <w:rFonts w:ascii="Verdana" w:eastAsia="Verdana" w:hAnsi="Verdana" w:cs="Verdana"/>
          <w:b/>
          <w:i/>
          <w:color w:val="4472C4"/>
          <w:sz w:val="20"/>
          <w:szCs w:val="20"/>
        </w:rPr>
        <w:br/>
      </w:r>
    </w:p>
    <w:p w:rsidR="003037EC" w:rsidRDefault="00A36246">
      <w:pPr>
        <w:pBdr>
          <w:top w:val="nil"/>
          <w:left w:val="nil"/>
          <w:bottom w:val="nil"/>
          <w:right w:val="nil"/>
          <w:between w:val="nil"/>
        </w:pBdr>
        <w:tabs>
          <w:tab w:val="center" w:pos="4513"/>
          <w:tab w:val="right" w:pos="9026"/>
        </w:tabs>
        <w:spacing w:after="0" w:line="240" w:lineRule="auto"/>
        <w:ind w:right="-421"/>
        <w:jc w:val="right"/>
        <w:rPr>
          <w:b/>
          <w:i/>
          <w:color w:val="000000"/>
        </w:rPr>
      </w:pPr>
      <w:r>
        <w:rPr>
          <w:rFonts w:ascii="Verdana" w:eastAsia="Verdana" w:hAnsi="Verdana" w:cs="Verdana"/>
          <w:b/>
          <w:i/>
          <w:color w:val="4472C4"/>
          <w:sz w:val="20"/>
          <w:szCs w:val="20"/>
        </w:rPr>
        <w:t>INSTRUCTION PAGE ii</w:t>
      </w:r>
    </w:p>
    <w:p w:rsidR="003037EC" w:rsidRDefault="003037EC">
      <w:pPr>
        <w:rPr>
          <w:rFonts w:ascii="Verdana" w:eastAsia="Verdana" w:hAnsi="Verdana" w:cs="Verdana"/>
          <w:b/>
          <w:color w:val="4472C4"/>
          <w:sz w:val="20"/>
          <w:szCs w:val="20"/>
        </w:rPr>
      </w:pPr>
    </w:p>
    <w:p w:rsidR="003037EC" w:rsidRDefault="00A36246">
      <w:pPr>
        <w:spacing w:after="0" w:line="360" w:lineRule="auto"/>
        <w:jc w:val="center"/>
        <w:rPr>
          <w:rFonts w:ascii="Verdana" w:eastAsia="Verdana" w:hAnsi="Verdana" w:cs="Verdana"/>
          <w:b/>
          <w:color w:val="4472C4"/>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extent cx="3643313" cy="682118"/>
            <wp:effectExtent l="0" t="0" r="0" b="0"/>
            <wp:docPr id="47"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low confidence"/>
                    <pic:cNvPicPr preferRelativeResize="0"/>
                  </pic:nvPicPr>
                  <pic:blipFill>
                    <a:blip r:embed="rId8"/>
                    <a:srcRect/>
                    <a:stretch>
                      <a:fillRect/>
                    </a:stretch>
                  </pic:blipFill>
                  <pic:spPr>
                    <a:xfrm>
                      <a:off x="0" y="0"/>
                      <a:ext cx="3643313" cy="682118"/>
                    </a:xfrm>
                    <a:prstGeom prst="rect">
                      <a:avLst/>
                    </a:prstGeom>
                    <a:ln/>
                  </pic:spPr>
                </pic:pic>
              </a:graphicData>
            </a:graphic>
          </wp:inline>
        </w:drawing>
      </w:r>
    </w:p>
    <w:p w:rsidR="003037EC" w:rsidRDefault="003037EC">
      <w:pPr>
        <w:spacing w:after="0" w:line="360" w:lineRule="auto"/>
        <w:rPr>
          <w:rFonts w:ascii="Verdana" w:eastAsia="Verdana" w:hAnsi="Verdana" w:cs="Verdana"/>
          <w:b/>
          <w:color w:val="4472C4"/>
          <w:sz w:val="20"/>
          <w:szCs w:val="20"/>
        </w:rPr>
      </w:pPr>
    </w:p>
    <w:p w:rsidR="003037EC" w:rsidRDefault="00A36246">
      <w:pPr>
        <w:spacing w:after="0" w:line="360" w:lineRule="auto"/>
        <w:rPr>
          <w:rFonts w:ascii="Verdana" w:eastAsia="Verdana" w:hAnsi="Verdana" w:cs="Verdana"/>
          <w:b/>
          <w:color w:val="4472C4"/>
          <w:sz w:val="20"/>
          <w:szCs w:val="20"/>
        </w:rPr>
      </w:pPr>
      <w:r>
        <w:rPr>
          <w:rFonts w:ascii="Verdana" w:eastAsia="Verdana" w:hAnsi="Verdana" w:cs="Verdana"/>
          <w:b/>
          <w:color w:val="4472C4"/>
          <w:sz w:val="20"/>
          <w:szCs w:val="20"/>
        </w:rPr>
        <w:t>HOW TO USE THIS LETTER?</w:t>
      </w:r>
    </w:p>
    <w:p w:rsidR="003037EC" w:rsidRDefault="003037EC">
      <w:pPr>
        <w:spacing w:after="0" w:line="360" w:lineRule="auto"/>
        <w:rPr>
          <w:rFonts w:ascii="Verdana" w:eastAsia="Verdana" w:hAnsi="Verdana" w:cs="Verdana"/>
          <w:color w:val="4472C4"/>
          <w:sz w:val="20"/>
          <w:szCs w:val="20"/>
        </w:rPr>
      </w:pPr>
    </w:p>
    <w:p w:rsidR="003037EC" w:rsidRDefault="00A36246">
      <w:pPr>
        <w:numPr>
          <w:ilvl w:val="0"/>
          <w:numId w:val="2"/>
        </w:numPr>
        <w:pBdr>
          <w:top w:val="nil"/>
          <w:left w:val="nil"/>
          <w:bottom w:val="nil"/>
          <w:right w:val="nil"/>
          <w:between w:val="nil"/>
        </w:pBdr>
        <w:spacing w:after="0" w:line="360" w:lineRule="auto"/>
        <w:ind w:left="567" w:hanging="567"/>
        <w:rPr>
          <w:rFonts w:ascii="Verdana" w:eastAsia="Verdana" w:hAnsi="Verdana" w:cs="Verdana"/>
          <w:color w:val="4472C4"/>
          <w:sz w:val="20"/>
          <w:szCs w:val="20"/>
        </w:rPr>
      </w:pPr>
      <w:r>
        <w:rPr>
          <w:rFonts w:ascii="Verdana" w:eastAsia="Verdana" w:hAnsi="Verdana" w:cs="Verdana"/>
          <w:color w:val="4472C4"/>
          <w:sz w:val="20"/>
          <w:szCs w:val="20"/>
        </w:rPr>
        <w:t xml:space="preserve">Read the letter carefully so that you understand what you are sending – this letter is </w:t>
      </w:r>
      <w:r>
        <w:rPr>
          <w:rFonts w:ascii="Verdana" w:eastAsia="Verdana" w:hAnsi="Verdana" w:cs="Verdana"/>
          <w:b/>
          <w:color w:val="4472C4"/>
          <w:sz w:val="20"/>
          <w:szCs w:val="20"/>
        </w:rPr>
        <w:t>your letter</w:t>
      </w:r>
      <w:r>
        <w:rPr>
          <w:rFonts w:ascii="Verdana" w:eastAsia="Verdana" w:hAnsi="Verdana" w:cs="Verdana"/>
          <w:color w:val="4472C4"/>
          <w:sz w:val="20"/>
          <w:szCs w:val="20"/>
        </w:rPr>
        <w:t>.</w:t>
      </w:r>
    </w:p>
    <w:p w:rsidR="003037EC" w:rsidRDefault="00A36246">
      <w:pPr>
        <w:numPr>
          <w:ilvl w:val="0"/>
          <w:numId w:val="2"/>
        </w:numPr>
        <w:pBdr>
          <w:top w:val="nil"/>
          <w:left w:val="nil"/>
          <w:bottom w:val="nil"/>
          <w:right w:val="nil"/>
          <w:between w:val="nil"/>
        </w:pBdr>
        <w:spacing w:after="0" w:line="360" w:lineRule="auto"/>
        <w:ind w:left="567" w:hanging="567"/>
        <w:rPr>
          <w:rFonts w:ascii="Verdana" w:eastAsia="Verdana" w:hAnsi="Verdana" w:cs="Verdana"/>
          <w:color w:val="4472C4"/>
          <w:sz w:val="20"/>
          <w:szCs w:val="20"/>
        </w:rPr>
      </w:pPr>
      <w:r>
        <w:rPr>
          <w:rFonts w:ascii="Verdana" w:eastAsia="Verdana" w:hAnsi="Verdana" w:cs="Verdana"/>
          <w:color w:val="4472C4"/>
          <w:sz w:val="20"/>
          <w:szCs w:val="20"/>
        </w:rPr>
        <w:t xml:space="preserve">The points you need to </w:t>
      </w:r>
      <w:r>
        <w:rPr>
          <w:rFonts w:ascii="Verdana" w:eastAsia="Verdana" w:hAnsi="Verdana" w:cs="Verdana"/>
          <w:color w:val="4472C4"/>
          <w:sz w:val="20"/>
          <w:szCs w:val="20"/>
          <w:highlight w:val="yellow"/>
        </w:rPr>
        <w:t>complete or closely consider for your situation are highlighted yellow</w:t>
      </w:r>
      <w:r>
        <w:rPr>
          <w:rFonts w:ascii="Verdana" w:eastAsia="Verdana" w:hAnsi="Verdana" w:cs="Verdana"/>
          <w:color w:val="4472C4"/>
          <w:sz w:val="20"/>
          <w:szCs w:val="20"/>
        </w:rPr>
        <w:t>.  Keep this information factual and do not hesitate to get it checked by a friend, colleague or family member.</w:t>
      </w:r>
    </w:p>
    <w:p w:rsidR="003037EC" w:rsidRDefault="00A36246">
      <w:pPr>
        <w:numPr>
          <w:ilvl w:val="0"/>
          <w:numId w:val="2"/>
        </w:numPr>
        <w:pBdr>
          <w:top w:val="nil"/>
          <w:left w:val="nil"/>
          <w:bottom w:val="nil"/>
          <w:right w:val="nil"/>
          <w:between w:val="nil"/>
        </w:pBdr>
        <w:spacing w:after="0" w:line="360" w:lineRule="auto"/>
        <w:ind w:left="567" w:hanging="567"/>
        <w:rPr>
          <w:rFonts w:ascii="Verdana" w:eastAsia="Verdana" w:hAnsi="Verdana" w:cs="Verdana"/>
          <w:color w:val="4472C4"/>
          <w:sz w:val="20"/>
          <w:szCs w:val="20"/>
        </w:rPr>
      </w:pPr>
      <w:r>
        <w:rPr>
          <w:rFonts w:ascii="Verdana" w:eastAsia="Verdana" w:hAnsi="Verdana" w:cs="Verdana"/>
          <w:color w:val="4472C4"/>
          <w:sz w:val="20"/>
          <w:szCs w:val="20"/>
        </w:rPr>
        <w:t xml:space="preserve">This letter is only to be used if you are a worker, your employer has carried out a health and safety risk assessment but has not consulted with you and then reached the conclusion that you need to be vaccinated.  Your employer is obliged to engage with you about this.  </w:t>
      </w:r>
    </w:p>
    <w:p w:rsidR="00552B46" w:rsidRPr="00552B46" w:rsidRDefault="00552B46" w:rsidP="00552B46">
      <w:pPr>
        <w:numPr>
          <w:ilvl w:val="0"/>
          <w:numId w:val="2"/>
        </w:numPr>
        <w:pBdr>
          <w:top w:val="nil"/>
          <w:left w:val="nil"/>
          <w:bottom w:val="nil"/>
          <w:right w:val="nil"/>
          <w:between w:val="nil"/>
        </w:pBdr>
        <w:spacing w:after="0" w:line="360" w:lineRule="auto"/>
        <w:ind w:left="567" w:hanging="567"/>
        <w:rPr>
          <w:rFonts w:ascii="Verdana" w:eastAsia="Verdana" w:hAnsi="Verdana" w:cs="Verdana"/>
          <w:color w:val="4472C4"/>
          <w:sz w:val="20"/>
          <w:szCs w:val="20"/>
        </w:rPr>
      </w:pPr>
      <w:r>
        <w:rPr>
          <w:rFonts w:ascii="Verdana" w:eastAsia="Verdana" w:hAnsi="Verdana" w:cs="Verdana"/>
          <w:color w:val="4472C4"/>
          <w:sz w:val="20"/>
          <w:szCs w:val="20"/>
        </w:rPr>
        <w:t xml:space="preserve">Consider doing your own health and safety audit specific to your role available in our employment kit </w:t>
      </w:r>
      <w:r>
        <w:rPr>
          <w:rFonts w:ascii="Verdana" w:eastAsia="Verdana" w:hAnsi="Verdana" w:cs="Verdana"/>
          <w:color w:val="4472C4"/>
          <w:sz w:val="20"/>
          <w:szCs w:val="20"/>
        </w:rPr>
        <w:t xml:space="preserve"> </w:t>
      </w:r>
      <w:hyperlink r:id="rId11">
        <w:r>
          <w:rPr>
            <w:rFonts w:ascii="Verdana" w:eastAsia="Verdana" w:hAnsi="Verdana" w:cs="Verdana"/>
            <w:color w:val="0000FF"/>
            <w:sz w:val="20"/>
            <w:szCs w:val="20"/>
            <w:u w:val="single"/>
          </w:rPr>
          <w:t>https://voicesforfreedom.co.nz/resources</w:t>
        </w:r>
      </w:hyperlink>
      <w:r>
        <w:rPr>
          <w:rFonts w:ascii="Verdana" w:eastAsia="Verdana" w:hAnsi="Verdana" w:cs="Verdana"/>
          <w:color w:val="4472C4"/>
          <w:sz w:val="20"/>
          <w:szCs w:val="20"/>
        </w:rPr>
        <w:t xml:space="preserve"> </w:t>
      </w:r>
      <w:bookmarkStart w:id="0" w:name="_GoBack"/>
      <w:bookmarkEnd w:id="0"/>
      <w:r w:rsidRPr="00552B46">
        <w:rPr>
          <w:rFonts w:ascii="Verdana" w:eastAsia="Verdana" w:hAnsi="Verdana" w:cs="Verdana"/>
          <w:color w:val="4472C4"/>
          <w:sz w:val="20"/>
          <w:szCs w:val="20"/>
        </w:rPr>
        <w:t>All Employees / Health and safety risk audit</w:t>
      </w:r>
    </w:p>
    <w:p w:rsidR="003037EC" w:rsidRDefault="00A36246">
      <w:pPr>
        <w:numPr>
          <w:ilvl w:val="0"/>
          <w:numId w:val="2"/>
        </w:numPr>
        <w:pBdr>
          <w:top w:val="nil"/>
          <w:left w:val="nil"/>
          <w:bottom w:val="nil"/>
          <w:right w:val="nil"/>
          <w:between w:val="nil"/>
        </w:pBdr>
        <w:spacing w:after="0" w:line="360" w:lineRule="auto"/>
        <w:ind w:left="567" w:hanging="567"/>
        <w:rPr>
          <w:rFonts w:ascii="Verdana" w:eastAsia="Verdana" w:hAnsi="Verdana" w:cs="Verdana"/>
          <w:color w:val="4472C4"/>
          <w:sz w:val="20"/>
          <w:szCs w:val="20"/>
        </w:rPr>
      </w:pPr>
      <w:r>
        <w:rPr>
          <w:rFonts w:ascii="Verdana" w:eastAsia="Verdana" w:hAnsi="Verdana" w:cs="Verdana"/>
          <w:color w:val="4472C4"/>
          <w:sz w:val="20"/>
          <w:szCs w:val="20"/>
        </w:rPr>
        <w:t>Do not forget to include your email in the letter so that your employer knows where best to respond to you in writing.</w:t>
      </w:r>
    </w:p>
    <w:p w:rsidR="003037EC" w:rsidRDefault="00A36246">
      <w:pPr>
        <w:numPr>
          <w:ilvl w:val="0"/>
          <w:numId w:val="2"/>
        </w:numPr>
        <w:pBdr>
          <w:top w:val="nil"/>
          <w:left w:val="nil"/>
          <w:bottom w:val="nil"/>
          <w:right w:val="nil"/>
          <w:between w:val="nil"/>
        </w:pBdr>
        <w:spacing w:after="0" w:line="360" w:lineRule="auto"/>
        <w:ind w:left="567" w:hanging="567"/>
        <w:rPr>
          <w:rFonts w:ascii="Verdana" w:eastAsia="Verdana" w:hAnsi="Verdana" w:cs="Verdana"/>
          <w:color w:val="4472C4"/>
          <w:sz w:val="20"/>
          <w:szCs w:val="20"/>
        </w:rPr>
      </w:pPr>
      <w:r>
        <w:rPr>
          <w:rFonts w:ascii="Verdana" w:eastAsia="Verdana" w:hAnsi="Verdana" w:cs="Verdana"/>
          <w:color w:val="4472C4"/>
          <w:sz w:val="20"/>
          <w:szCs w:val="20"/>
        </w:rPr>
        <w:t>Sign off the letter.</w:t>
      </w:r>
    </w:p>
    <w:p w:rsidR="003037EC" w:rsidRDefault="00A36246">
      <w:pPr>
        <w:numPr>
          <w:ilvl w:val="0"/>
          <w:numId w:val="2"/>
        </w:numPr>
        <w:pBdr>
          <w:top w:val="nil"/>
          <w:left w:val="nil"/>
          <w:bottom w:val="nil"/>
          <w:right w:val="nil"/>
          <w:between w:val="nil"/>
        </w:pBdr>
        <w:spacing w:after="0" w:line="360" w:lineRule="auto"/>
        <w:ind w:left="567" w:hanging="567"/>
        <w:rPr>
          <w:rFonts w:ascii="Verdana" w:eastAsia="Verdana" w:hAnsi="Verdana" w:cs="Verdana"/>
          <w:color w:val="4472C4"/>
          <w:sz w:val="20"/>
          <w:szCs w:val="20"/>
        </w:rPr>
      </w:pPr>
      <w:r>
        <w:rPr>
          <w:rFonts w:ascii="Verdana" w:eastAsia="Verdana" w:hAnsi="Verdana" w:cs="Verdana"/>
          <w:color w:val="4472C4"/>
          <w:sz w:val="20"/>
          <w:szCs w:val="20"/>
        </w:rPr>
        <w:t xml:space="preserve">Print or email the letter – make sure you keep a copy.  </w:t>
      </w:r>
      <w:r>
        <w:rPr>
          <w:rFonts w:ascii="Verdana" w:eastAsia="Verdana" w:hAnsi="Verdana" w:cs="Verdana"/>
          <w:color w:val="4472C4"/>
          <w:sz w:val="20"/>
          <w:szCs w:val="20"/>
          <w:highlight w:val="yellow"/>
        </w:rPr>
        <w:t>DO NOT</w:t>
      </w:r>
      <w:r>
        <w:rPr>
          <w:rFonts w:ascii="Verdana" w:eastAsia="Verdana" w:hAnsi="Verdana" w:cs="Verdana"/>
          <w:color w:val="4472C4"/>
          <w:sz w:val="20"/>
          <w:szCs w:val="20"/>
        </w:rPr>
        <w:t xml:space="preserve"> include these first two pages of instructions.</w:t>
      </w:r>
    </w:p>
    <w:p w:rsidR="003037EC" w:rsidRDefault="003037EC">
      <w:pPr>
        <w:spacing w:after="0" w:line="360" w:lineRule="auto"/>
        <w:rPr>
          <w:rFonts w:ascii="Verdana" w:eastAsia="Verdana" w:hAnsi="Verdana" w:cs="Verdana"/>
          <w:color w:val="4472C4"/>
          <w:sz w:val="20"/>
          <w:szCs w:val="20"/>
        </w:rPr>
      </w:pPr>
    </w:p>
    <w:p w:rsidR="003037EC" w:rsidRDefault="00A36246">
      <w:pPr>
        <w:spacing w:after="0" w:line="360" w:lineRule="auto"/>
        <w:rPr>
          <w:rFonts w:ascii="Verdana" w:eastAsia="Verdana" w:hAnsi="Verdana" w:cs="Verdana"/>
          <w:color w:val="4472C4"/>
          <w:sz w:val="20"/>
          <w:szCs w:val="20"/>
        </w:rPr>
        <w:sectPr w:rsidR="003037EC">
          <w:headerReference w:type="default" r:id="rId12"/>
          <w:footerReference w:type="default" r:id="rId13"/>
          <w:pgSz w:w="12240" w:h="15840"/>
          <w:pgMar w:top="1440" w:right="1440" w:bottom="1440" w:left="1440" w:header="708" w:footer="708" w:gutter="0"/>
          <w:pgNumType w:start="1"/>
          <w:cols w:space="720"/>
        </w:sectPr>
      </w:pPr>
      <w:r>
        <w:rPr>
          <w:rFonts w:ascii="Verdana" w:eastAsia="Verdana" w:hAnsi="Verdana" w:cs="Verdana"/>
          <w:color w:val="4472C4"/>
          <w:sz w:val="20"/>
          <w:szCs w:val="20"/>
        </w:rPr>
        <w:t>Your employer will likely respond to this letter and if they do, then you will need to consider their response and may need to obtain advice specific to your situation.</w:t>
      </w:r>
    </w:p>
    <w:p w:rsidR="003037EC" w:rsidRDefault="00A36246">
      <w:pPr>
        <w:spacing w:line="276" w:lineRule="auto"/>
        <w:jc w:val="right"/>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lastRenderedPageBreak/>
        <w:t>[Your Name</w:t>
      </w:r>
    </w:p>
    <w:p w:rsidR="003037EC" w:rsidRDefault="00A36246">
      <w:pPr>
        <w:spacing w:line="276" w:lineRule="auto"/>
        <w:jc w:val="right"/>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[Email address</w:t>
      </w:r>
    </w:p>
    <w:p w:rsidR="003037EC" w:rsidRDefault="00A36246">
      <w:pPr>
        <w:spacing w:line="276" w:lineRule="auto"/>
        <w:jc w:val="right"/>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[Any other contact details</w:t>
      </w:r>
    </w:p>
    <w:p w:rsidR="003037EC" w:rsidRDefault="003037EC">
      <w:pPr>
        <w:spacing w:line="276" w:lineRule="auto"/>
        <w:jc w:val="right"/>
        <w:rPr>
          <w:rFonts w:ascii="Verdana" w:eastAsia="Verdana" w:hAnsi="Verdana" w:cs="Verdana"/>
          <w:b/>
          <w:color w:val="050505"/>
          <w:sz w:val="20"/>
          <w:szCs w:val="20"/>
          <w:highlight w:val="yellow"/>
        </w:rPr>
      </w:pPr>
    </w:p>
    <w:p w:rsidR="003037EC" w:rsidRDefault="003037EC">
      <w:pPr>
        <w:spacing w:line="276" w:lineRule="auto"/>
        <w:rPr>
          <w:rFonts w:ascii="Verdana" w:eastAsia="Verdana" w:hAnsi="Verdana" w:cs="Verdana"/>
          <w:b/>
          <w:color w:val="050505"/>
          <w:sz w:val="20"/>
          <w:szCs w:val="20"/>
          <w:highlight w:val="yellow"/>
        </w:rPr>
      </w:pPr>
    </w:p>
    <w:p w:rsidR="003037EC" w:rsidRDefault="00A36246">
      <w:pPr>
        <w:spacing w:line="276" w:lineRule="auto"/>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 xml:space="preserve">[Employer's Name </w:t>
      </w:r>
    </w:p>
    <w:p w:rsidR="003037EC" w:rsidRDefault="00A36246">
      <w:pPr>
        <w:spacing w:line="276" w:lineRule="auto"/>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Address</w:t>
      </w:r>
    </w:p>
    <w:p w:rsidR="003037EC" w:rsidRDefault="00A36246">
      <w:pPr>
        <w:spacing w:line="276" w:lineRule="auto"/>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Address]</w:t>
      </w:r>
    </w:p>
    <w:p w:rsidR="003037EC" w:rsidRDefault="003037EC">
      <w:pPr>
        <w:spacing w:line="276" w:lineRule="auto"/>
        <w:ind w:right="280"/>
        <w:rPr>
          <w:rFonts w:ascii="Verdana" w:eastAsia="Verdana" w:hAnsi="Verdana" w:cs="Verdana"/>
          <w:b/>
          <w:color w:val="050505"/>
          <w:sz w:val="20"/>
          <w:szCs w:val="20"/>
          <w:highlight w:val="white"/>
        </w:rPr>
      </w:pPr>
    </w:p>
    <w:p w:rsidR="003037EC" w:rsidRDefault="00A36246">
      <w:pPr>
        <w:spacing w:line="276" w:lineRule="auto"/>
        <w:ind w:right="280"/>
        <w:rPr>
          <w:rFonts w:ascii="Verdana" w:eastAsia="Verdana" w:hAnsi="Verdana" w:cs="Verdana"/>
          <w:color w:val="050505"/>
          <w:sz w:val="20"/>
          <w:szCs w:val="20"/>
          <w:highlight w:val="yellow"/>
        </w:rPr>
      </w:pPr>
      <w:r>
        <w:rPr>
          <w:rFonts w:ascii="Verdana" w:eastAsia="Verdana" w:hAnsi="Verdana" w:cs="Verdana"/>
          <w:color w:val="050505"/>
          <w:sz w:val="20"/>
          <w:szCs w:val="20"/>
          <w:highlight w:val="yellow"/>
        </w:rPr>
        <w:t>[Date]</w:t>
      </w:r>
    </w:p>
    <w:p w:rsidR="003037EC" w:rsidRDefault="003037EC">
      <w:pPr>
        <w:spacing w:line="276" w:lineRule="auto"/>
        <w:ind w:right="280"/>
        <w:rPr>
          <w:rFonts w:ascii="Verdana" w:eastAsia="Verdana" w:hAnsi="Verdana" w:cs="Verdana"/>
          <w:color w:val="050505"/>
          <w:sz w:val="20"/>
          <w:szCs w:val="20"/>
          <w:highlight w:val="white"/>
        </w:rPr>
      </w:pPr>
    </w:p>
    <w:p w:rsidR="003037EC" w:rsidRDefault="00A36246">
      <w:pPr>
        <w:spacing w:line="276" w:lineRule="auto"/>
        <w:ind w:right="280"/>
        <w:rPr>
          <w:rFonts w:ascii="Verdana" w:eastAsia="Verdana" w:hAnsi="Verdana" w:cs="Verdana"/>
          <w:color w:val="050505"/>
          <w:sz w:val="20"/>
          <w:szCs w:val="20"/>
          <w:highlight w:val="yellow"/>
          <w:u w:val="single"/>
        </w:rPr>
      </w:pPr>
      <w:r>
        <w:rPr>
          <w:rFonts w:ascii="Verdana" w:eastAsia="Verdana" w:hAnsi="Verdana" w:cs="Verdana"/>
          <w:color w:val="050505"/>
          <w:sz w:val="20"/>
          <w:szCs w:val="20"/>
        </w:rPr>
        <w:t>FOR:</w:t>
      </w:r>
      <w:r>
        <w:rPr>
          <w:rFonts w:ascii="Verdana" w:eastAsia="Verdana" w:hAnsi="Verdana" w:cs="Verdana"/>
          <w:color w:val="050505"/>
          <w:sz w:val="20"/>
          <w:szCs w:val="20"/>
        </w:rPr>
        <w:tab/>
      </w:r>
      <w:r>
        <w:rPr>
          <w:rFonts w:ascii="Verdana" w:eastAsia="Verdana" w:hAnsi="Verdana" w:cs="Verdana"/>
          <w:color w:val="050505"/>
          <w:sz w:val="20"/>
          <w:szCs w:val="20"/>
          <w:highlight w:val="yellow"/>
        </w:rPr>
        <w:t>[Manager | Executive Board]</w:t>
      </w:r>
    </w:p>
    <w:p w:rsidR="003037EC" w:rsidRDefault="003037EC">
      <w:pPr>
        <w:spacing w:line="276" w:lineRule="auto"/>
        <w:ind w:right="280"/>
        <w:rPr>
          <w:rFonts w:ascii="Verdana" w:eastAsia="Verdana" w:hAnsi="Verdana" w:cs="Verdana"/>
          <w:color w:val="050505"/>
          <w:sz w:val="20"/>
          <w:szCs w:val="20"/>
          <w:u w:val="single"/>
        </w:rPr>
      </w:pPr>
    </w:p>
    <w:p w:rsidR="003037EC" w:rsidRDefault="00A36246">
      <w:pPr>
        <w:spacing w:before="200" w:after="200" w:line="276" w:lineRule="auto"/>
        <w:rPr>
          <w:rFonts w:ascii="Verdana" w:eastAsia="Verdana" w:hAnsi="Verdana" w:cs="Verdana"/>
          <w:b/>
          <w:color w:val="050505"/>
          <w:sz w:val="20"/>
          <w:szCs w:val="20"/>
        </w:rPr>
      </w:pPr>
      <w:r>
        <w:rPr>
          <w:rFonts w:ascii="Verdana" w:eastAsia="Verdana" w:hAnsi="Verdana" w:cs="Verdana"/>
          <w:b/>
          <w:color w:val="050505"/>
          <w:sz w:val="20"/>
          <w:szCs w:val="20"/>
        </w:rPr>
        <w:t>COVID-19 – ORDER TO BE VACCINATED AGAINST COVID-19</w:t>
      </w:r>
    </w:p>
    <w:p w:rsidR="003037EC" w:rsidRDefault="00A36246">
      <w:pPr>
        <w:numPr>
          <w:ilvl w:val="0"/>
          <w:numId w:val="1"/>
        </w:numP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 xml:space="preserve">I refer to my employment agreement of </w:t>
      </w:r>
      <w:r>
        <w:rPr>
          <w:rFonts w:ascii="Verdana" w:eastAsia="Verdana" w:hAnsi="Verdana" w:cs="Verdana"/>
          <w:color w:val="050505"/>
          <w:sz w:val="20"/>
          <w:szCs w:val="20"/>
          <w:highlight w:val="yellow"/>
        </w:rPr>
        <w:t>[date]</w:t>
      </w:r>
      <w:r>
        <w:rPr>
          <w:rFonts w:ascii="Verdana" w:eastAsia="Verdana" w:hAnsi="Verdana" w:cs="Verdana"/>
          <w:color w:val="050505"/>
          <w:sz w:val="20"/>
          <w:szCs w:val="20"/>
        </w:rPr>
        <w:t xml:space="preserve"> and </w:t>
      </w:r>
      <w:r>
        <w:rPr>
          <w:rFonts w:ascii="Verdana" w:eastAsia="Verdana" w:hAnsi="Verdana" w:cs="Verdana"/>
          <w:color w:val="050505"/>
          <w:sz w:val="20"/>
          <w:szCs w:val="20"/>
          <w:highlight w:val="yellow"/>
        </w:rPr>
        <w:t>note that there is that there is no express provision within that employment agreement that I must be vaccinated in order to carry out my role as</w:t>
      </w:r>
      <w:r>
        <w:rPr>
          <w:rFonts w:ascii="Verdana" w:eastAsia="Verdana" w:hAnsi="Verdana" w:cs="Verdana"/>
          <w:color w:val="050505"/>
          <w:sz w:val="20"/>
          <w:szCs w:val="20"/>
        </w:rPr>
        <w:t xml:space="preserve"> </w:t>
      </w:r>
      <w:r>
        <w:rPr>
          <w:rFonts w:ascii="Verdana" w:eastAsia="Verdana" w:hAnsi="Verdana" w:cs="Verdana"/>
          <w:color w:val="050505"/>
          <w:sz w:val="20"/>
          <w:szCs w:val="20"/>
          <w:highlight w:val="yellow"/>
        </w:rPr>
        <w:t>[role as specified in your employment agreement]</w:t>
      </w:r>
      <w:r>
        <w:rPr>
          <w:rFonts w:ascii="Verdana" w:eastAsia="Verdana" w:hAnsi="Verdana" w:cs="Verdana"/>
          <w:color w:val="050505"/>
          <w:sz w:val="20"/>
          <w:szCs w:val="20"/>
        </w:rPr>
        <w:t xml:space="preserve"> (</w:t>
      </w:r>
      <w:r>
        <w:rPr>
          <w:rFonts w:ascii="Verdana" w:eastAsia="Verdana" w:hAnsi="Verdana" w:cs="Verdana"/>
          <w:b/>
          <w:color w:val="050505"/>
          <w:sz w:val="20"/>
          <w:szCs w:val="20"/>
        </w:rPr>
        <w:t>Role</w:t>
      </w:r>
      <w:r>
        <w:rPr>
          <w:rFonts w:ascii="Verdana" w:eastAsia="Verdana" w:hAnsi="Verdana" w:cs="Verdana"/>
          <w:color w:val="050505"/>
          <w:sz w:val="20"/>
          <w:szCs w:val="20"/>
        </w:rPr>
        <w:t>).</w:t>
      </w:r>
    </w:p>
    <w:p w:rsidR="003037EC" w:rsidRDefault="00A36246">
      <w:pPr>
        <w:numPr>
          <w:ilvl w:val="0"/>
          <w:numId w:val="1"/>
        </w:numP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 xml:space="preserve">I refer to your letter of </w:t>
      </w:r>
      <w:r>
        <w:rPr>
          <w:rFonts w:ascii="Verdana" w:eastAsia="Verdana" w:hAnsi="Verdana" w:cs="Verdana"/>
          <w:color w:val="050505"/>
          <w:sz w:val="20"/>
          <w:szCs w:val="20"/>
          <w:highlight w:val="yellow"/>
        </w:rPr>
        <w:t>[date]</w:t>
      </w:r>
      <w:r>
        <w:rPr>
          <w:rFonts w:ascii="Verdana" w:eastAsia="Verdana" w:hAnsi="Verdana" w:cs="Verdana"/>
          <w:color w:val="050505"/>
          <w:sz w:val="20"/>
          <w:szCs w:val="20"/>
        </w:rPr>
        <w:t xml:space="preserve"> in which you advised that I am required to be vaccinated by </w:t>
      </w:r>
      <w:r>
        <w:rPr>
          <w:rFonts w:ascii="Verdana" w:eastAsia="Verdana" w:hAnsi="Verdana" w:cs="Verdana"/>
          <w:color w:val="050505"/>
          <w:sz w:val="20"/>
          <w:szCs w:val="20"/>
          <w:highlight w:val="yellow"/>
        </w:rPr>
        <w:t>[date]</w:t>
      </w:r>
      <w:r>
        <w:rPr>
          <w:rFonts w:ascii="Verdana" w:eastAsia="Verdana" w:hAnsi="Verdana" w:cs="Verdana"/>
          <w:color w:val="050505"/>
          <w:sz w:val="20"/>
          <w:szCs w:val="20"/>
        </w:rPr>
        <w:t xml:space="preserve"> in order to remain employed (</w:t>
      </w:r>
      <w:r>
        <w:rPr>
          <w:rFonts w:ascii="Verdana" w:eastAsia="Verdana" w:hAnsi="Verdana" w:cs="Verdana"/>
          <w:b/>
          <w:color w:val="050505"/>
          <w:sz w:val="20"/>
          <w:szCs w:val="20"/>
        </w:rPr>
        <w:t>Immunisation</w:t>
      </w:r>
      <w:r>
        <w:rPr>
          <w:rFonts w:ascii="Verdana" w:eastAsia="Verdana" w:hAnsi="Verdana" w:cs="Verdana"/>
          <w:color w:val="050505"/>
          <w:sz w:val="20"/>
          <w:szCs w:val="20"/>
        </w:rPr>
        <w:t>).</w:t>
      </w:r>
    </w:p>
    <w:p w:rsidR="003037EC" w:rsidRDefault="00A36246">
      <w:pPr>
        <w:numPr>
          <w:ilvl w:val="0"/>
          <w:numId w:val="1"/>
        </w:numP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You advised in your letter that you have carried out a health and safety risk assessment in reaching the conclusion that my role was high risk and that it was required to be carried out by a vaccinated employee.</w:t>
      </w:r>
    </w:p>
    <w:p w:rsidR="003037EC" w:rsidRDefault="00A36246">
      <w:pPr>
        <w:spacing w:before="200" w:after="200" w:line="276" w:lineRule="auto"/>
        <w:rPr>
          <w:rFonts w:ascii="Verdana" w:eastAsia="Verdana" w:hAnsi="Verdana" w:cs="Verdana"/>
          <w:b/>
          <w:color w:val="050505"/>
          <w:sz w:val="20"/>
          <w:szCs w:val="20"/>
        </w:rPr>
      </w:pPr>
      <w:r>
        <w:rPr>
          <w:rFonts w:ascii="Verdana" w:eastAsia="Verdana" w:hAnsi="Verdana" w:cs="Verdana"/>
          <w:b/>
          <w:color w:val="050505"/>
          <w:sz w:val="20"/>
          <w:szCs w:val="20"/>
        </w:rPr>
        <w:t>Employment obligations</w:t>
      </w:r>
    </w:p>
    <w:p w:rsidR="003037EC" w:rsidRDefault="00A36246">
      <w:pPr>
        <w:numPr>
          <w:ilvl w:val="0"/>
          <w:numId w:val="1"/>
        </w:numP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I accept we have mutual obligations to act in good faith</w:t>
      </w:r>
      <w:r>
        <w:rPr>
          <w:rFonts w:ascii="Verdana" w:eastAsia="Verdana" w:hAnsi="Verdana" w:cs="Verdana"/>
          <w:color w:val="050505"/>
          <w:sz w:val="20"/>
          <w:szCs w:val="20"/>
          <w:vertAlign w:val="superscript"/>
        </w:rPr>
        <w:footnoteReference w:id="1"/>
      </w:r>
      <w:r>
        <w:rPr>
          <w:rFonts w:ascii="Verdana" w:eastAsia="Verdana" w:hAnsi="Verdana" w:cs="Verdana"/>
          <w:color w:val="050505"/>
          <w:sz w:val="20"/>
          <w:szCs w:val="20"/>
        </w:rPr>
        <w:t xml:space="preserve"> and to not mislead or deceive one another</w:t>
      </w:r>
      <w:r>
        <w:rPr>
          <w:rFonts w:ascii="Verdana" w:eastAsia="Verdana" w:hAnsi="Verdana" w:cs="Verdana"/>
          <w:color w:val="050505"/>
          <w:sz w:val="20"/>
          <w:szCs w:val="20"/>
          <w:vertAlign w:val="superscript"/>
        </w:rPr>
        <w:footnoteReference w:id="2"/>
      </w:r>
      <w:r>
        <w:rPr>
          <w:rFonts w:ascii="Verdana" w:eastAsia="Verdana" w:hAnsi="Verdana" w:cs="Verdana"/>
          <w:color w:val="050505"/>
          <w:sz w:val="20"/>
          <w:szCs w:val="20"/>
        </w:rPr>
        <w:t>.  I also understand that we have to be active and constructive in maintaining a productive employment relationship which includes being responsive and communicative</w:t>
      </w:r>
      <w:r>
        <w:rPr>
          <w:rFonts w:ascii="Verdana" w:eastAsia="Verdana" w:hAnsi="Verdana" w:cs="Verdana"/>
          <w:color w:val="050505"/>
          <w:sz w:val="20"/>
          <w:szCs w:val="20"/>
          <w:vertAlign w:val="superscript"/>
        </w:rPr>
        <w:footnoteReference w:id="3"/>
      </w:r>
      <w:r>
        <w:rPr>
          <w:rFonts w:ascii="Verdana" w:eastAsia="Verdana" w:hAnsi="Verdana" w:cs="Verdana"/>
          <w:color w:val="050505"/>
          <w:sz w:val="20"/>
          <w:szCs w:val="20"/>
        </w:rPr>
        <w:t>.</w:t>
      </w:r>
    </w:p>
    <w:p w:rsidR="003037EC" w:rsidRDefault="00A36246">
      <w:pPr>
        <w:numPr>
          <w:ilvl w:val="0"/>
          <w:numId w:val="1"/>
        </w:numP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lastRenderedPageBreak/>
        <w:t>I also acknowledge your health and safety obligations under the Health and Safety at Work Act 2015 (</w:t>
      </w:r>
      <w:r>
        <w:rPr>
          <w:rFonts w:ascii="Verdana" w:eastAsia="Verdana" w:hAnsi="Verdana" w:cs="Verdana"/>
          <w:b/>
          <w:color w:val="050505"/>
          <w:sz w:val="20"/>
          <w:szCs w:val="20"/>
        </w:rPr>
        <w:t>HSWA</w:t>
      </w:r>
      <w:r>
        <w:rPr>
          <w:rFonts w:ascii="Verdana" w:eastAsia="Verdana" w:hAnsi="Verdana" w:cs="Verdana"/>
          <w:color w:val="050505"/>
          <w:sz w:val="20"/>
          <w:szCs w:val="20"/>
        </w:rPr>
        <w:t>), to:</w:t>
      </w:r>
    </w:p>
    <w:p w:rsidR="003037EC" w:rsidRDefault="00A36246">
      <w:pPr>
        <w:numPr>
          <w:ilvl w:val="1"/>
          <w:numId w:val="1"/>
        </w:numP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eliminate risks to health and safety, so far as reasonably practicable; and</w:t>
      </w:r>
    </w:p>
    <w:p w:rsidR="003037EC" w:rsidRDefault="00A36246">
      <w:pPr>
        <w:numPr>
          <w:ilvl w:val="1"/>
          <w:numId w:val="1"/>
        </w:numP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if it is not reasonably practicable to eliminate risks to health and safety, to minimise those risks so far as is reasonably practicable.</w:t>
      </w:r>
    </w:p>
    <w:p w:rsidR="003037EC" w:rsidRDefault="00A36246">
      <w:pPr>
        <w:numPr>
          <w:ilvl w:val="0"/>
          <w:numId w:val="1"/>
        </w:numP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You have a responsibility to assess the potential risks and benefits of any health and safety measures you propose to implement including those mandated by the Order as well as an obligation to consider alternative options to maintain my employment.  It is not a suitably acceptable response to say the government has recommended it. Critically, you have an obligation to engage under the HSWA and engage with me as your employee.</w:t>
      </w:r>
    </w:p>
    <w:p w:rsidR="003037EC" w:rsidRDefault="00A36246">
      <w:pPr>
        <w:pBdr>
          <w:top w:val="nil"/>
          <w:left w:val="nil"/>
          <w:bottom w:val="nil"/>
          <w:right w:val="nil"/>
          <w:between w:val="nil"/>
        </w:pBdr>
        <w:tabs>
          <w:tab w:val="left" w:pos="6645"/>
        </w:tabs>
        <w:spacing w:before="200" w:after="200" w:line="276" w:lineRule="auto"/>
        <w:rPr>
          <w:rFonts w:ascii="Verdana" w:eastAsia="Verdana" w:hAnsi="Verdana" w:cs="Verdana"/>
          <w:color w:val="050505"/>
          <w:sz w:val="20"/>
          <w:szCs w:val="20"/>
        </w:rPr>
      </w:pPr>
      <w:r>
        <w:rPr>
          <w:rFonts w:ascii="Verdana" w:eastAsia="Verdana" w:hAnsi="Verdana" w:cs="Verdana"/>
          <w:b/>
          <w:color w:val="050505"/>
          <w:sz w:val="20"/>
          <w:szCs w:val="20"/>
        </w:rPr>
        <w:t>Process</w:t>
      </w:r>
    </w:p>
    <w:p w:rsidR="003037EC" w:rsidRDefault="00A36246">
      <w:pPr>
        <w:numPr>
          <w:ilvl w:val="0"/>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In carrying out your health and safety risk assessment, I was not consulted. In particular:</w:t>
      </w:r>
    </w:p>
    <w:p w:rsidR="003037EC" w:rsidRDefault="00A36246">
      <w:pPr>
        <w:numPr>
          <w:ilvl w:val="1"/>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 xml:space="preserve"> I was not advised of what:</w:t>
      </w:r>
    </w:p>
    <w:p w:rsidR="003037EC" w:rsidRDefault="00A36246">
      <w:pPr>
        <w:numPr>
          <w:ilvl w:val="2"/>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 xml:space="preserve">factors were considered in determining that my role was high risk. </w:t>
      </w:r>
    </w:p>
    <w:p w:rsidR="003037EC" w:rsidRDefault="00A36246">
      <w:pPr>
        <w:numPr>
          <w:ilvl w:val="2"/>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the risk was and how it was quantified.</w:t>
      </w:r>
    </w:p>
    <w:p w:rsidR="003037EC" w:rsidRDefault="00A36246">
      <w:pPr>
        <w:numPr>
          <w:ilvl w:val="2"/>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risk mitigation factors were considered for each of the risks.</w:t>
      </w:r>
    </w:p>
    <w:p w:rsidR="003037EC" w:rsidRDefault="00A36246">
      <w:pPr>
        <w:numPr>
          <w:ilvl w:val="2"/>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 xml:space="preserve">considerations were taken into account in determining that my role would have to be carried out by an employee who has had the Immunisation. </w:t>
      </w:r>
    </w:p>
    <w:p w:rsidR="003037EC" w:rsidRDefault="00A36246">
      <w:pPr>
        <w:numPr>
          <w:ilvl w:val="1"/>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I was not consulted on:</w:t>
      </w:r>
    </w:p>
    <w:p w:rsidR="003037EC" w:rsidRDefault="00A36246">
      <w:pPr>
        <w:numPr>
          <w:ilvl w:val="2"/>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my views on the risk.</w:t>
      </w:r>
    </w:p>
    <w:p w:rsidR="003037EC" w:rsidRDefault="00A36246">
      <w:pPr>
        <w:numPr>
          <w:ilvl w:val="2"/>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my ideas on how any risks could be mitigated.</w:t>
      </w:r>
    </w:p>
    <w:p w:rsidR="003037EC" w:rsidRDefault="00A36246">
      <w:pPr>
        <w:numPr>
          <w:ilvl w:val="2"/>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any proposals I had in order to carry out my role safely.</w:t>
      </w:r>
    </w:p>
    <w:p w:rsidR="003037EC" w:rsidRDefault="00A36246">
      <w:pPr>
        <w:numPr>
          <w:ilvl w:val="0"/>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 xml:space="preserve">Before determining whether or not my role is one which requires me to have the Immunisation, and certainly before determining that there cannot be other options to ensure that I can continue working while still ensuring that your health and safety obligations have been fulfilled, you are required to consult with me and to actively consider any concerns I may have with your suggestion and also any proposals I may have in relation to mitigating the risk. </w:t>
      </w:r>
    </w:p>
    <w:p w:rsidR="003037EC" w:rsidRDefault="00A36246">
      <w:pPr>
        <w:numPr>
          <w:ilvl w:val="0"/>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 xml:space="preserve">Recently, the Employment Court in </w:t>
      </w:r>
      <w:r>
        <w:rPr>
          <w:rFonts w:ascii="Verdana" w:eastAsia="Verdana" w:hAnsi="Verdana" w:cs="Verdana"/>
          <w:i/>
          <w:color w:val="050505"/>
          <w:sz w:val="20"/>
          <w:szCs w:val="20"/>
        </w:rPr>
        <w:t>WXN v Auckland International Airport Limited</w:t>
      </w:r>
      <w:r>
        <w:rPr>
          <w:rFonts w:ascii="Verdana" w:eastAsia="Verdana" w:hAnsi="Verdana" w:cs="Verdana"/>
          <w:color w:val="050505"/>
          <w:sz w:val="20"/>
          <w:szCs w:val="20"/>
        </w:rPr>
        <w:t xml:space="preserve"> held that: </w:t>
      </w:r>
    </w:p>
    <w:p w:rsidR="003037EC" w:rsidRDefault="00A36246">
      <w:pPr>
        <w:shd w:val="clear" w:color="auto" w:fill="FFFFFF"/>
        <w:spacing w:after="0" w:line="276" w:lineRule="auto"/>
        <w:ind w:left="720"/>
        <w:rPr>
          <w:rFonts w:ascii="Verdana" w:eastAsia="Verdana" w:hAnsi="Verdana" w:cs="Verdana"/>
          <w:color w:val="050505"/>
          <w:sz w:val="20"/>
          <w:szCs w:val="20"/>
        </w:rPr>
      </w:pPr>
      <w:r>
        <w:rPr>
          <w:rFonts w:ascii="Arial" w:eastAsia="Arial" w:hAnsi="Arial" w:cs="Arial"/>
          <w:i/>
        </w:rPr>
        <w:lastRenderedPageBreak/>
        <w:t>[165] Good faith is a developing concept. Its scope is informed by particular circumstances. The Act focuses on maintaining and preserving employment relationships, rather than terminating them. It is arguable that in circumstances such as the COVID-19 context, where a “no jab, no job” outcome is under consideration, there is an active obligation on the employer to constructively consider and consult on alternatives where there is an objectively justifiable reason not to be vaccinated.</w:t>
      </w:r>
    </w:p>
    <w:p w:rsidR="003037EC" w:rsidRDefault="00A36246">
      <w:pPr>
        <w:numPr>
          <w:ilvl w:val="0"/>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 xml:space="preserve">The judge in that case noted that the employer had not considered the employee’s proposals and had not adequately responded to the concerns raised in WXN’s letter. Nor had the employer consulted with WXN’s colleagues about his proposals. The judge found that this was likely a breach of the employer’s obligations and ordered the employee to be reinstated so that the Employment Relations Authority could determine whether or not a proper process had been followed and whether or not, after properly considering WXN’s proposals, WXN would have been able to continue working. </w:t>
      </w:r>
    </w:p>
    <w:p w:rsidR="003037EC" w:rsidRDefault="00A36246">
      <w:pPr>
        <w:pBdr>
          <w:top w:val="nil"/>
          <w:left w:val="nil"/>
          <w:bottom w:val="nil"/>
          <w:right w:val="nil"/>
          <w:between w:val="nil"/>
        </w:pBdr>
        <w:spacing w:before="200" w:after="200" w:line="276" w:lineRule="auto"/>
        <w:rPr>
          <w:rFonts w:ascii="Verdana" w:eastAsia="Verdana" w:hAnsi="Verdana" w:cs="Verdana"/>
          <w:b/>
          <w:color w:val="050505"/>
          <w:sz w:val="20"/>
          <w:szCs w:val="20"/>
        </w:rPr>
      </w:pPr>
      <w:r>
        <w:rPr>
          <w:rFonts w:ascii="Verdana" w:eastAsia="Verdana" w:hAnsi="Verdana" w:cs="Verdana"/>
          <w:b/>
          <w:color w:val="050505"/>
          <w:sz w:val="20"/>
          <w:szCs w:val="20"/>
        </w:rPr>
        <w:t>Next steps</w:t>
      </w:r>
    </w:p>
    <w:p w:rsidR="003037EC" w:rsidRDefault="00A36246">
      <w:pPr>
        <w:numPr>
          <w:ilvl w:val="0"/>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I invite you to withdraw your letter of [</w:t>
      </w:r>
      <w:r>
        <w:rPr>
          <w:rFonts w:ascii="Verdana" w:eastAsia="Verdana" w:hAnsi="Verdana" w:cs="Verdana"/>
          <w:color w:val="050505"/>
          <w:sz w:val="20"/>
          <w:szCs w:val="20"/>
          <w:highlight w:val="yellow"/>
        </w:rPr>
        <w:t>date</w:t>
      </w:r>
      <w:r>
        <w:rPr>
          <w:rFonts w:ascii="Verdana" w:eastAsia="Verdana" w:hAnsi="Verdana" w:cs="Verdana"/>
          <w:color w:val="050505"/>
          <w:sz w:val="20"/>
          <w:szCs w:val="20"/>
        </w:rPr>
        <w:t>], stating that in order to maintain my employment, I must receive the Immunisation.</w:t>
      </w:r>
    </w:p>
    <w:p w:rsidR="003037EC" w:rsidRDefault="00A36246">
      <w:pPr>
        <w:numPr>
          <w:ilvl w:val="0"/>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 xml:space="preserve">Please provide a copy of your health and safety risk assessment, along with a copy of the information set out in paragraph 7(a) above.  </w:t>
      </w:r>
    </w:p>
    <w:p w:rsidR="003037EC" w:rsidRDefault="00A36246">
      <w:pPr>
        <w:numPr>
          <w:ilvl w:val="0"/>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bookmarkStart w:id="1" w:name="_heading=h.gjdgxs" w:colFirst="0" w:colLast="0"/>
      <w:bookmarkEnd w:id="1"/>
      <w:r>
        <w:rPr>
          <w:rFonts w:ascii="Verdana" w:eastAsia="Verdana" w:hAnsi="Verdana" w:cs="Verdana"/>
          <w:color w:val="050505"/>
          <w:sz w:val="20"/>
          <w:szCs w:val="20"/>
        </w:rPr>
        <w:t xml:space="preserve">I will shortly forward you a health and safety risk assessment carried out by me, for consideration by you. </w:t>
      </w:r>
    </w:p>
    <w:p w:rsidR="003037EC" w:rsidRPr="00A36246" w:rsidRDefault="00A36246" w:rsidP="00A36246">
      <w:pPr>
        <w:numPr>
          <w:ilvl w:val="0"/>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sidRPr="00A36246">
        <w:rPr>
          <w:rFonts w:ascii="Verdana" w:eastAsia="Verdana" w:hAnsi="Verdana" w:cs="Verdana"/>
          <w:color w:val="050505"/>
          <w:sz w:val="20"/>
          <w:szCs w:val="20"/>
        </w:rPr>
        <w:t xml:space="preserve">I </w:t>
      </w:r>
      <w:r>
        <w:rPr>
          <w:rFonts w:ascii="Verdana" w:eastAsia="Verdana" w:hAnsi="Verdana" w:cs="Verdana"/>
          <w:color w:val="050505"/>
          <w:sz w:val="20"/>
          <w:szCs w:val="20"/>
        </w:rPr>
        <w:t>look forward to working with you in an open and consultative process.</w:t>
      </w:r>
    </w:p>
    <w:p w:rsidR="00A36246" w:rsidRPr="00A36246" w:rsidRDefault="00A36246" w:rsidP="00A36246">
      <w:pPr>
        <w:numPr>
          <w:ilvl w:val="0"/>
          <w:numId w:val="1"/>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In the meantime, I confirm that I am ready, willing and able to continue in my current position.</w:t>
      </w:r>
    </w:p>
    <w:p w:rsidR="00A36246" w:rsidRPr="00A36246" w:rsidRDefault="00A36246" w:rsidP="00A36246">
      <w:pPr>
        <w:pBdr>
          <w:top w:val="nil"/>
          <w:left w:val="nil"/>
          <w:bottom w:val="nil"/>
          <w:right w:val="nil"/>
          <w:between w:val="nil"/>
        </w:pBdr>
        <w:spacing w:before="80" w:after="80" w:line="276" w:lineRule="auto"/>
        <w:ind w:left="720"/>
        <w:rPr>
          <w:rFonts w:ascii="Verdana" w:eastAsia="Verdana" w:hAnsi="Verdana" w:cs="Verdana"/>
          <w:color w:val="050505"/>
          <w:sz w:val="20"/>
          <w:szCs w:val="20"/>
          <w:highlight w:val="white"/>
        </w:rPr>
      </w:pPr>
    </w:p>
    <w:p w:rsidR="00A36246" w:rsidRPr="00A36246" w:rsidRDefault="00A36246" w:rsidP="00A36246">
      <w:pPr>
        <w:pBdr>
          <w:top w:val="nil"/>
          <w:left w:val="nil"/>
          <w:bottom w:val="nil"/>
          <w:right w:val="nil"/>
          <w:between w:val="nil"/>
        </w:pBdr>
        <w:spacing w:before="80" w:after="80" w:line="276" w:lineRule="auto"/>
        <w:ind w:left="720"/>
        <w:rPr>
          <w:rFonts w:ascii="Verdana" w:eastAsia="Verdana" w:hAnsi="Verdana" w:cs="Verdana"/>
          <w:color w:val="050505"/>
          <w:sz w:val="20"/>
          <w:szCs w:val="20"/>
          <w:highlight w:val="white"/>
        </w:rPr>
      </w:pPr>
    </w:p>
    <w:p w:rsidR="003037EC" w:rsidRDefault="00A36246">
      <w:pPr>
        <w:spacing w:before="80" w:after="80" w:line="276" w:lineRule="auto"/>
        <w:rPr>
          <w:rFonts w:ascii="Verdana" w:eastAsia="Verdana" w:hAnsi="Verdana" w:cs="Verdana"/>
          <w:color w:val="050505"/>
          <w:sz w:val="20"/>
          <w:szCs w:val="20"/>
          <w:highlight w:val="white"/>
        </w:rPr>
      </w:pPr>
      <w:r>
        <w:rPr>
          <w:rFonts w:ascii="Verdana" w:eastAsia="Verdana" w:hAnsi="Verdana" w:cs="Verdana"/>
          <w:color w:val="050505"/>
          <w:sz w:val="20"/>
          <w:szCs w:val="20"/>
          <w:highlight w:val="white"/>
        </w:rPr>
        <w:t>Sincerely</w:t>
      </w:r>
    </w:p>
    <w:p w:rsidR="003037EC" w:rsidRDefault="00A36246">
      <w:pPr>
        <w:spacing w:before="80" w:after="80" w:line="276" w:lineRule="auto"/>
        <w:ind w:right="280"/>
        <w:rPr>
          <w:rFonts w:ascii="Verdana" w:eastAsia="Verdana" w:hAnsi="Verdana" w:cs="Verdana"/>
          <w:color w:val="050505"/>
          <w:sz w:val="20"/>
          <w:szCs w:val="20"/>
          <w:highlight w:val="white"/>
        </w:rPr>
      </w:pPr>
      <w:r>
        <w:rPr>
          <w:rFonts w:ascii="Verdana" w:eastAsia="Verdana" w:hAnsi="Verdana" w:cs="Verdana"/>
          <w:color w:val="050505"/>
          <w:sz w:val="20"/>
          <w:szCs w:val="20"/>
          <w:highlight w:val="white"/>
        </w:rPr>
        <w:t xml:space="preserve"> </w:t>
      </w:r>
    </w:p>
    <w:p w:rsidR="003037EC" w:rsidRDefault="003037EC">
      <w:pPr>
        <w:spacing w:before="80" w:after="80" w:line="276" w:lineRule="auto"/>
        <w:ind w:right="280"/>
        <w:rPr>
          <w:rFonts w:ascii="Verdana" w:eastAsia="Verdana" w:hAnsi="Verdana" w:cs="Verdana"/>
          <w:color w:val="050505"/>
          <w:sz w:val="20"/>
          <w:szCs w:val="20"/>
          <w:highlight w:val="white"/>
        </w:rPr>
      </w:pPr>
    </w:p>
    <w:p w:rsidR="003037EC" w:rsidRDefault="003037EC">
      <w:pPr>
        <w:spacing w:before="80" w:after="80" w:line="276" w:lineRule="auto"/>
        <w:ind w:right="280"/>
        <w:rPr>
          <w:rFonts w:ascii="Verdana" w:eastAsia="Verdana" w:hAnsi="Verdana" w:cs="Verdana"/>
          <w:color w:val="050505"/>
          <w:sz w:val="20"/>
          <w:szCs w:val="20"/>
          <w:highlight w:val="yellow"/>
        </w:rPr>
      </w:pPr>
    </w:p>
    <w:p w:rsidR="003037EC" w:rsidRDefault="00A36246">
      <w:pPr>
        <w:spacing w:before="80" w:after="80" w:line="276" w:lineRule="auto"/>
        <w:ind w:right="280"/>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Your Name</w:t>
      </w:r>
    </w:p>
    <w:p w:rsidR="003037EC" w:rsidRDefault="00A36246">
      <w:pPr>
        <w:spacing w:before="80" w:after="80" w:line="276" w:lineRule="auto"/>
        <w:ind w:right="280"/>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Your contact details</w:t>
      </w:r>
    </w:p>
    <w:sectPr w:rsidR="003037EC">
      <w:headerReference w:type="defaul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B18" w:rsidRDefault="00A36246">
      <w:pPr>
        <w:spacing w:after="0" w:line="240" w:lineRule="auto"/>
      </w:pPr>
      <w:r>
        <w:separator/>
      </w:r>
    </w:p>
  </w:endnote>
  <w:endnote w:type="continuationSeparator" w:id="0">
    <w:p w:rsidR="00F77B18" w:rsidRDefault="00A3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EC" w:rsidRDefault="00A3624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52B46">
      <w:rPr>
        <w:noProof/>
        <w:color w:val="000000"/>
      </w:rPr>
      <w:t>2</w:t>
    </w:r>
    <w:r>
      <w:rPr>
        <w:color w:val="000000"/>
      </w:rPr>
      <w:fldChar w:fldCharType="end"/>
    </w:r>
  </w:p>
  <w:p w:rsidR="003037EC" w:rsidRDefault="003037E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B18" w:rsidRDefault="00A36246">
      <w:pPr>
        <w:spacing w:after="0" w:line="240" w:lineRule="auto"/>
      </w:pPr>
      <w:r>
        <w:separator/>
      </w:r>
    </w:p>
  </w:footnote>
  <w:footnote w:type="continuationSeparator" w:id="0">
    <w:p w:rsidR="00F77B18" w:rsidRDefault="00A36246">
      <w:pPr>
        <w:spacing w:after="0" w:line="240" w:lineRule="auto"/>
      </w:pPr>
      <w:r>
        <w:continuationSeparator/>
      </w:r>
    </w:p>
  </w:footnote>
  <w:footnote w:id="1">
    <w:p w:rsidR="003037EC" w:rsidRDefault="00A36246">
      <w:pPr>
        <w:pBdr>
          <w:top w:val="nil"/>
          <w:left w:val="nil"/>
          <w:bottom w:val="nil"/>
          <w:right w:val="nil"/>
          <w:between w:val="nil"/>
        </w:pBdr>
        <w:spacing w:after="0" w:line="240" w:lineRule="auto"/>
        <w:rPr>
          <w:color w:val="000000"/>
          <w:sz w:val="18"/>
          <w:szCs w:val="18"/>
        </w:rPr>
      </w:pPr>
      <w:r>
        <w:rPr>
          <w:rStyle w:val="FootnoteReference"/>
        </w:rPr>
        <w:footnoteRef/>
      </w:r>
      <w:r>
        <w:rPr>
          <w:rFonts w:ascii="Verdana" w:eastAsia="Verdana" w:hAnsi="Verdana" w:cs="Verdana"/>
          <w:color w:val="000000"/>
          <w:sz w:val="18"/>
          <w:szCs w:val="18"/>
        </w:rPr>
        <w:t xml:space="preserve"> </w:t>
      </w:r>
      <w:r>
        <w:rPr>
          <w:color w:val="000000"/>
          <w:sz w:val="18"/>
          <w:szCs w:val="18"/>
        </w:rPr>
        <w:t>S4(1)(a) Employment Relations Act 2000.</w:t>
      </w:r>
    </w:p>
  </w:footnote>
  <w:footnote w:id="2">
    <w:p w:rsidR="003037EC" w:rsidRDefault="00A36246">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S4(1)(b) Employment Relations Act 2000.</w:t>
      </w:r>
    </w:p>
  </w:footnote>
  <w:footnote w:id="3">
    <w:p w:rsidR="003037EC" w:rsidRDefault="00A36246">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S4(1A)(b) Employment Relations Act 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EC" w:rsidRDefault="00A36246">
    <w:pPr>
      <w:pBdr>
        <w:top w:val="nil"/>
        <w:left w:val="nil"/>
        <w:bottom w:val="nil"/>
        <w:right w:val="nil"/>
        <w:between w:val="nil"/>
      </w:pBdr>
      <w:tabs>
        <w:tab w:val="center" w:pos="4513"/>
        <w:tab w:val="right" w:pos="9026"/>
      </w:tabs>
      <w:spacing w:after="0" w:line="240" w:lineRule="auto"/>
      <w:jc w:val="center"/>
      <w:rPr>
        <w:color w:val="FF0000"/>
      </w:rPr>
    </w:pPr>
    <w:r>
      <w:rPr>
        <w:rFonts w:ascii="Verdana" w:eastAsia="Verdana" w:hAnsi="Verdana" w:cs="Verdana"/>
        <w:color w:val="4472C4"/>
        <w:sz w:val="20"/>
        <w:szCs w:val="20"/>
      </w:rPr>
      <w:t>WORKER VACCINATION REQUEST WITHOUT CONSULTATION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EC" w:rsidRDefault="003037EC">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8B5"/>
    <w:multiLevelType w:val="multilevel"/>
    <w:tmpl w:val="2A64A8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C334CB6"/>
    <w:multiLevelType w:val="multilevel"/>
    <w:tmpl w:val="68002E54"/>
    <w:lvl w:ilvl="0">
      <w:start w:val="1"/>
      <w:numFmt w:val="decimal"/>
      <w:lvlText w:val="%1."/>
      <w:lvlJc w:val="left"/>
      <w:pPr>
        <w:ind w:left="720" w:hanging="720"/>
      </w:pPr>
      <w:rPr>
        <w:rFonts w:ascii="Verdana" w:eastAsia="Verdana" w:hAnsi="Verdana" w:cs="Verdan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EC"/>
    <w:rsid w:val="003037EC"/>
    <w:rsid w:val="00552B46"/>
    <w:rsid w:val="00A36246"/>
    <w:rsid w:val="00F77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1610"/>
  <w15:docId w15:val="{5F93C84F-4961-49B6-8881-05CF5B87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43A26"/>
    <w:rPr>
      <w:sz w:val="16"/>
      <w:szCs w:val="16"/>
    </w:rPr>
  </w:style>
  <w:style w:type="paragraph" w:styleId="CommentText">
    <w:name w:val="annotation text"/>
    <w:basedOn w:val="Normal"/>
    <w:link w:val="CommentTextChar"/>
    <w:uiPriority w:val="99"/>
    <w:semiHidden/>
    <w:unhideWhenUsed/>
    <w:rsid w:val="00B43A26"/>
    <w:pPr>
      <w:spacing w:line="240" w:lineRule="auto"/>
    </w:pPr>
    <w:rPr>
      <w:sz w:val="20"/>
      <w:szCs w:val="20"/>
    </w:rPr>
  </w:style>
  <w:style w:type="character" w:customStyle="1" w:styleId="CommentTextChar">
    <w:name w:val="Comment Text Char"/>
    <w:basedOn w:val="DefaultParagraphFont"/>
    <w:link w:val="CommentText"/>
    <w:uiPriority w:val="99"/>
    <w:semiHidden/>
    <w:rsid w:val="00B43A26"/>
    <w:rPr>
      <w:sz w:val="20"/>
      <w:szCs w:val="20"/>
    </w:rPr>
  </w:style>
  <w:style w:type="paragraph" w:styleId="CommentSubject">
    <w:name w:val="annotation subject"/>
    <w:basedOn w:val="CommentText"/>
    <w:next w:val="CommentText"/>
    <w:link w:val="CommentSubjectChar"/>
    <w:uiPriority w:val="99"/>
    <w:semiHidden/>
    <w:unhideWhenUsed/>
    <w:rsid w:val="009C70D5"/>
    <w:rPr>
      <w:b/>
      <w:bCs/>
    </w:rPr>
  </w:style>
  <w:style w:type="character" w:customStyle="1" w:styleId="CommentSubjectChar">
    <w:name w:val="Comment Subject Char"/>
    <w:basedOn w:val="CommentTextChar"/>
    <w:link w:val="CommentSubject"/>
    <w:uiPriority w:val="99"/>
    <w:semiHidden/>
    <w:rsid w:val="009C70D5"/>
    <w:rPr>
      <w:b/>
      <w:bCs/>
      <w:sz w:val="20"/>
      <w:szCs w:val="20"/>
    </w:rPr>
  </w:style>
  <w:style w:type="character" w:customStyle="1" w:styleId="UnresolvedMention">
    <w:name w:val="Unresolved Mention"/>
    <w:basedOn w:val="DefaultParagraphFont"/>
    <w:uiPriority w:val="99"/>
    <w:semiHidden/>
    <w:unhideWhenUsed/>
    <w:rsid w:val="005E4D22"/>
    <w:rPr>
      <w:color w:val="605E5C"/>
      <w:shd w:val="clear" w:color="auto" w:fill="E1DFD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icesforfreedom.co.nz/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icesforfreedom.co.nz/resources" TargetMode="External"/><Relationship Id="rId4" Type="http://schemas.openxmlformats.org/officeDocument/2006/relationships/settings" Target="settings.xml"/><Relationship Id="rId9" Type="http://schemas.openxmlformats.org/officeDocument/2006/relationships/hyperlink" Target="https://covid19.govt.nz/alert-levels-and-updates/legislation-and-key-docum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HlaukR8qsT5B9pyx/ZCmDfkEYg==">AMUW2mU9XmYjMbb5BfxiLH3QBOlMsTIFyyZpdiNBM2YqRiB04UIPooBy1Kz2INPh4PaM7frSQOaOny/U//wjjSPxIy1m9s7K1B9R8rHajSU9zKvMwti+jTTjOqdTcVK/1+66wY843dpK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Byrne</dc:creator>
  <cp:lastModifiedBy>Join Domain</cp:lastModifiedBy>
  <cp:revision>3</cp:revision>
  <dcterms:created xsi:type="dcterms:W3CDTF">2021-09-27T08:37:00Z</dcterms:created>
  <dcterms:modified xsi:type="dcterms:W3CDTF">2021-12-10T01:33:00Z</dcterms:modified>
</cp:coreProperties>
</file>